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EEC" w:rsidRDefault="006A4EEC" w:rsidP="006A4EEC">
      <w:pPr>
        <w:jc w:val="center"/>
        <w:rPr>
          <w:b/>
          <w:sz w:val="32"/>
          <w:u w:val="single"/>
        </w:rPr>
      </w:pPr>
      <w:proofErr w:type="spellStart"/>
      <w:r w:rsidRPr="00752329">
        <w:rPr>
          <w:b/>
          <w:sz w:val="32"/>
          <w:u w:val="single"/>
        </w:rPr>
        <w:t>Chap</w:t>
      </w:r>
      <w:proofErr w:type="spellEnd"/>
      <w:r w:rsidRPr="00752329">
        <w:rPr>
          <w:b/>
          <w:sz w:val="32"/>
          <w:u w:val="single"/>
        </w:rPr>
        <w:t xml:space="preserve"> </w:t>
      </w:r>
      <w:r>
        <w:rPr>
          <w:b/>
          <w:sz w:val="32"/>
          <w:u w:val="single"/>
        </w:rPr>
        <w:t>13 : Contrôler la qualité par dosages chimiques</w:t>
      </w:r>
    </w:p>
    <w:p w:rsidR="006A4EEC" w:rsidRDefault="006A4EEC" w:rsidP="006A4EEC">
      <w:pPr>
        <w:rPr>
          <w:b/>
          <w:sz w:val="24"/>
          <w:u w:val="single"/>
        </w:rPr>
      </w:pPr>
      <w:r>
        <w:rPr>
          <w:b/>
          <w:sz w:val="24"/>
          <w:u w:val="single"/>
        </w:rPr>
        <w:t xml:space="preserve"> </w:t>
      </w:r>
      <w:r w:rsidRPr="00775D19">
        <w:rPr>
          <w:b/>
          <w:sz w:val="24"/>
          <w:u w:val="single"/>
        </w:rPr>
        <w:t>Introduction</w:t>
      </w:r>
    </w:p>
    <w:p w:rsidR="006A4EEC" w:rsidRPr="00775D19" w:rsidRDefault="006A4EEC" w:rsidP="006A4EEC">
      <w:pPr>
        <w:rPr>
          <w:bCs/>
          <w:sz w:val="24"/>
        </w:rPr>
      </w:pPr>
      <w:r>
        <w:rPr>
          <w:bCs/>
          <w:sz w:val="24"/>
        </w:rPr>
        <w:t xml:space="preserve"> Ce chapitre nous permet de savoir comment contrôler la qualité d’un produit à l’aide de dosage colorimétrique. On s’intéresse plus précisément aux produits utilisés quotidiennement.</w:t>
      </w:r>
    </w:p>
    <w:p w:rsidR="006A4EEC" w:rsidRDefault="006A4EEC" w:rsidP="006A4EEC">
      <w:pPr>
        <w:rPr>
          <w:b/>
          <w:sz w:val="24"/>
        </w:rPr>
      </w:pPr>
      <w:r>
        <w:rPr>
          <w:b/>
          <w:sz w:val="24"/>
        </w:rPr>
        <w:t>Activité 1 : expérience 1 : dosage de l’acidité totale du lait.</w:t>
      </w:r>
    </w:p>
    <w:p w:rsidR="006A4EEC" w:rsidRDefault="006A4EEC" w:rsidP="006A4EEC">
      <w:pPr>
        <w:numPr>
          <w:ilvl w:val="0"/>
          <w:numId w:val="32"/>
        </w:numPr>
        <w:rPr>
          <w:bCs/>
          <w:szCs w:val="20"/>
        </w:rPr>
      </w:pPr>
      <w:r>
        <w:rPr>
          <w:bCs/>
          <w:szCs w:val="20"/>
        </w:rPr>
        <w:t>Voir expérience.</w:t>
      </w:r>
    </w:p>
    <w:p w:rsidR="006A4EEC" w:rsidRDefault="006A4EEC" w:rsidP="006A4EEC">
      <w:pPr>
        <w:numPr>
          <w:ilvl w:val="0"/>
          <w:numId w:val="32"/>
        </w:numPr>
        <w:rPr>
          <w:bCs/>
          <w:szCs w:val="20"/>
        </w:rPr>
      </w:pPr>
      <w:r>
        <w:rPr>
          <w:bCs/>
          <w:szCs w:val="20"/>
        </w:rPr>
        <w:t>a.    CH</w:t>
      </w:r>
      <w:r w:rsidRPr="00CF0D90">
        <w:rPr>
          <w:bCs/>
          <w:szCs w:val="20"/>
          <w:vertAlign w:val="subscript"/>
        </w:rPr>
        <w:t>3</w:t>
      </w:r>
      <w:r>
        <w:rPr>
          <w:bCs/>
          <w:szCs w:val="20"/>
        </w:rPr>
        <w:t>CH(OH)COO</w:t>
      </w:r>
      <w:r w:rsidRPr="00CF0D90">
        <w:rPr>
          <w:bCs/>
          <w:szCs w:val="20"/>
          <w:vertAlign w:val="superscript"/>
        </w:rPr>
        <w:t>-</w:t>
      </w:r>
      <w:r>
        <w:rPr>
          <w:bCs/>
          <w:szCs w:val="20"/>
        </w:rPr>
        <w:t xml:space="preserve"> et son nom est lactate.</w:t>
      </w:r>
    </w:p>
    <w:p w:rsidR="006A4EEC" w:rsidRDefault="006A4EEC" w:rsidP="006A4EEC">
      <w:pPr>
        <w:numPr>
          <w:ilvl w:val="0"/>
          <w:numId w:val="33"/>
        </w:numPr>
        <w:rPr>
          <w:bCs/>
          <w:szCs w:val="20"/>
        </w:rPr>
      </w:pPr>
      <w:r>
        <w:rPr>
          <w:bCs/>
          <w:szCs w:val="20"/>
        </w:rPr>
        <w:t>Soit AH la notation de l’acide lactique : AH + HO</w:t>
      </w:r>
      <w:r w:rsidRPr="00CF0D90">
        <w:rPr>
          <w:bCs/>
          <w:szCs w:val="20"/>
          <w:vertAlign w:val="superscript"/>
        </w:rPr>
        <w:t>-</w:t>
      </w:r>
      <w:r>
        <w:rPr>
          <w:bCs/>
          <w:szCs w:val="20"/>
        </w:rPr>
        <w:t xml:space="preserve"> = A</w:t>
      </w:r>
      <w:r w:rsidRPr="00CF0D90">
        <w:rPr>
          <w:bCs/>
          <w:szCs w:val="20"/>
          <w:vertAlign w:val="superscript"/>
        </w:rPr>
        <w:t>-</w:t>
      </w:r>
      <w:r>
        <w:rPr>
          <w:bCs/>
          <w:szCs w:val="20"/>
        </w:rPr>
        <w:t xml:space="preserve"> +H</w:t>
      </w:r>
      <w:r w:rsidRPr="00CF0D90">
        <w:rPr>
          <w:bCs/>
          <w:szCs w:val="20"/>
          <w:vertAlign w:val="subscript"/>
        </w:rPr>
        <w:t>2</w:t>
      </w:r>
      <w:r>
        <w:rPr>
          <w:bCs/>
          <w:szCs w:val="20"/>
        </w:rPr>
        <w:t>O</w:t>
      </w:r>
    </w:p>
    <w:p w:rsidR="006A4EEC" w:rsidRDefault="006A4EEC" w:rsidP="006A4EEC">
      <w:pPr>
        <w:numPr>
          <w:ilvl w:val="0"/>
          <w:numId w:val="32"/>
        </w:numPr>
        <w:rPr>
          <w:bCs/>
          <w:szCs w:val="20"/>
        </w:rPr>
      </w:pPr>
      <w:r>
        <w:rPr>
          <w:bCs/>
          <w:szCs w:val="20"/>
        </w:rPr>
        <w:t>c(AH) = (c’ * V</w:t>
      </w:r>
      <w:r w:rsidRPr="00CF0D90">
        <w:rPr>
          <w:bCs/>
          <w:szCs w:val="20"/>
          <w:vertAlign w:val="subscript"/>
        </w:rPr>
        <w:t>E</w:t>
      </w:r>
      <w:r>
        <w:rPr>
          <w:bCs/>
          <w:szCs w:val="20"/>
        </w:rPr>
        <w:t>)/V</w:t>
      </w:r>
    </w:p>
    <w:p w:rsidR="006A4EEC" w:rsidRDefault="006A4EEC" w:rsidP="006A4EEC">
      <w:pPr>
        <w:numPr>
          <w:ilvl w:val="0"/>
          <w:numId w:val="32"/>
        </w:numPr>
        <w:rPr>
          <w:bCs/>
          <w:szCs w:val="20"/>
        </w:rPr>
      </w:pPr>
      <w:r>
        <w:rPr>
          <w:bCs/>
          <w:szCs w:val="20"/>
        </w:rPr>
        <w:t xml:space="preserve">t(AH) = c * M. le degré </w:t>
      </w:r>
      <w:proofErr w:type="spellStart"/>
      <w:r>
        <w:rPr>
          <w:bCs/>
          <w:szCs w:val="20"/>
        </w:rPr>
        <w:t>Dornic</w:t>
      </w:r>
      <w:proofErr w:type="spellEnd"/>
      <w:r>
        <w:rPr>
          <w:bCs/>
          <w:szCs w:val="20"/>
        </w:rPr>
        <w:t xml:space="preserve"> est : °D = t(AH)/0.10.</w:t>
      </w:r>
    </w:p>
    <w:p w:rsidR="006A4EEC" w:rsidRDefault="006A4EEC" w:rsidP="006A4EEC">
      <w:pPr>
        <w:numPr>
          <w:ilvl w:val="0"/>
          <w:numId w:val="32"/>
        </w:numPr>
        <w:rPr>
          <w:bCs/>
          <w:szCs w:val="20"/>
        </w:rPr>
      </w:pPr>
      <w:r>
        <w:rPr>
          <w:bCs/>
          <w:szCs w:val="20"/>
        </w:rPr>
        <w:t>le lait a une acidité plus faible que le lait tourner depuis 8 jours.</w:t>
      </w:r>
    </w:p>
    <w:p w:rsidR="006A4EEC" w:rsidRDefault="006A4EEC" w:rsidP="006A4EEC">
      <w:pPr>
        <w:ind w:left="720"/>
        <w:rPr>
          <w:b/>
          <w:sz w:val="24"/>
        </w:rPr>
      </w:pPr>
      <w:r w:rsidRPr="003860C4">
        <w:rPr>
          <w:b/>
          <w:sz w:val="24"/>
        </w:rPr>
        <w:t>Expérience 2 : dosage de la vitamine C d’un jus de citron.</w:t>
      </w:r>
    </w:p>
    <w:p w:rsidR="006A4EEC" w:rsidRPr="003860C4" w:rsidRDefault="006A4EEC" w:rsidP="006A4EEC">
      <w:pPr>
        <w:numPr>
          <w:ilvl w:val="0"/>
          <w:numId w:val="34"/>
        </w:numPr>
        <w:rPr>
          <w:bCs/>
          <w:szCs w:val="20"/>
        </w:rPr>
      </w:pPr>
      <w:r>
        <w:rPr>
          <w:bCs/>
          <w:szCs w:val="20"/>
        </w:rPr>
        <w:t>C</w:t>
      </w:r>
      <w:r w:rsidRPr="003860C4">
        <w:rPr>
          <w:bCs/>
          <w:szCs w:val="20"/>
          <w:vertAlign w:val="subscript"/>
        </w:rPr>
        <w:t>6</w:t>
      </w:r>
      <w:r>
        <w:rPr>
          <w:bCs/>
          <w:szCs w:val="20"/>
        </w:rPr>
        <w:t>H</w:t>
      </w:r>
      <w:r w:rsidRPr="003860C4">
        <w:rPr>
          <w:bCs/>
          <w:szCs w:val="20"/>
          <w:vertAlign w:val="subscript"/>
        </w:rPr>
        <w:t>8</w:t>
      </w:r>
      <w:r>
        <w:rPr>
          <w:bCs/>
          <w:szCs w:val="20"/>
        </w:rPr>
        <w:t>O</w:t>
      </w:r>
      <w:r w:rsidRPr="003860C4">
        <w:rPr>
          <w:bCs/>
          <w:szCs w:val="20"/>
          <w:vertAlign w:val="subscript"/>
        </w:rPr>
        <w:t>6</w:t>
      </w:r>
      <w:r>
        <w:rPr>
          <w:bCs/>
          <w:szCs w:val="20"/>
        </w:rPr>
        <w:t xml:space="preserve"> + I</w:t>
      </w:r>
      <w:r w:rsidRPr="003860C4">
        <w:rPr>
          <w:bCs/>
          <w:szCs w:val="20"/>
          <w:vertAlign w:val="subscript"/>
        </w:rPr>
        <w:t>2</w:t>
      </w:r>
      <w:r>
        <w:rPr>
          <w:bCs/>
          <w:szCs w:val="20"/>
        </w:rPr>
        <w:t xml:space="preserve"> = 2I</w:t>
      </w:r>
      <w:r w:rsidRPr="003860C4">
        <w:rPr>
          <w:bCs/>
          <w:szCs w:val="20"/>
          <w:vertAlign w:val="superscript"/>
        </w:rPr>
        <w:t>-</w:t>
      </w:r>
      <w:r>
        <w:rPr>
          <w:bCs/>
          <w:szCs w:val="20"/>
        </w:rPr>
        <w:t xml:space="preserve"> + C</w:t>
      </w:r>
      <w:r w:rsidRPr="003860C4">
        <w:rPr>
          <w:bCs/>
          <w:szCs w:val="20"/>
          <w:vertAlign w:val="subscript"/>
        </w:rPr>
        <w:t>6</w:t>
      </w:r>
      <w:r>
        <w:rPr>
          <w:bCs/>
          <w:szCs w:val="20"/>
        </w:rPr>
        <w:t>H</w:t>
      </w:r>
      <w:r w:rsidRPr="003860C4">
        <w:rPr>
          <w:bCs/>
          <w:szCs w:val="20"/>
          <w:vertAlign w:val="subscript"/>
        </w:rPr>
        <w:t>6</w:t>
      </w:r>
      <w:r>
        <w:rPr>
          <w:bCs/>
          <w:szCs w:val="20"/>
        </w:rPr>
        <w:t>O</w:t>
      </w:r>
      <w:r w:rsidRPr="003860C4">
        <w:rPr>
          <w:bCs/>
          <w:szCs w:val="20"/>
          <w:vertAlign w:val="subscript"/>
        </w:rPr>
        <w:t>6</w:t>
      </w:r>
      <w:r>
        <w:rPr>
          <w:bCs/>
          <w:szCs w:val="20"/>
        </w:rPr>
        <w:t xml:space="preserve"> + 2H</w:t>
      </w:r>
      <w:r w:rsidRPr="003860C4">
        <w:rPr>
          <w:bCs/>
          <w:szCs w:val="20"/>
          <w:vertAlign w:val="superscript"/>
        </w:rPr>
        <w:t>+</w:t>
      </w:r>
    </w:p>
    <w:p w:rsidR="006A4EEC" w:rsidRDefault="006A4EEC" w:rsidP="006A4EEC">
      <w:pPr>
        <w:numPr>
          <w:ilvl w:val="0"/>
          <w:numId w:val="34"/>
        </w:numPr>
        <w:rPr>
          <w:bCs/>
          <w:szCs w:val="20"/>
        </w:rPr>
      </w:pPr>
      <w:r>
        <w:rPr>
          <w:bCs/>
          <w:szCs w:val="20"/>
        </w:rPr>
        <w:t>L’empois d’amidon sert à mieux repérer l’équivalence.</w:t>
      </w:r>
    </w:p>
    <w:p w:rsidR="006A4EEC" w:rsidRPr="003C32DE" w:rsidRDefault="006A4EEC" w:rsidP="006A4EEC">
      <w:pPr>
        <w:numPr>
          <w:ilvl w:val="0"/>
          <w:numId w:val="34"/>
        </w:numPr>
        <w:rPr>
          <w:bCs/>
          <w:szCs w:val="20"/>
          <w:lang w:val="en-US"/>
        </w:rPr>
      </w:pPr>
      <w:r w:rsidRPr="003C32DE">
        <w:rPr>
          <w:bCs/>
          <w:szCs w:val="20"/>
          <w:lang w:val="en-US"/>
        </w:rPr>
        <w:t xml:space="preserve">A </w:t>
      </w:r>
      <w:proofErr w:type="spellStart"/>
      <w:r w:rsidRPr="003C32DE">
        <w:rPr>
          <w:bCs/>
          <w:szCs w:val="20"/>
          <w:lang w:val="en-US"/>
        </w:rPr>
        <w:t>l’équivalence</w:t>
      </w:r>
      <w:proofErr w:type="spellEnd"/>
      <w:r w:rsidRPr="003C32DE">
        <w:rPr>
          <w:bCs/>
          <w:szCs w:val="20"/>
          <w:lang w:val="en-US"/>
        </w:rPr>
        <w:t> : n(C</w:t>
      </w:r>
      <w:r w:rsidRPr="003C32DE">
        <w:rPr>
          <w:bCs/>
          <w:szCs w:val="20"/>
          <w:vertAlign w:val="subscript"/>
          <w:lang w:val="en-US"/>
        </w:rPr>
        <w:t>6</w:t>
      </w:r>
      <w:r w:rsidRPr="003C32DE">
        <w:rPr>
          <w:bCs/>
          <w:szCs w:val="20"/>
          <w:lang w:val="en-US"/>
        </w:rPr>
        <w:t>H</w:t>
      </w:r>
      <w:r w:rsidRPr="003C32DE">
        <w:rPr>
          <w:bCs/>
          <w:szCs w:val="20"/>
          <w:vertAlign w:val="subscript"/>
          <w:lang w:val="en-US"/>
        </w:rPr>
        <w:t>8</w:t>
      </w:r>
      <w:r w:rsidRPr="003C32DE">
        <w:rPr>
          <w:bCs/>
          <w:szCs w:val="20"/>
          <w:lang w:val="en-US"/>
        </w:rPr>
        <w:t>O</w:t>
      </w:r>
      <w:r w:rsidRPr="003C32DE">
        <w:rPr>
          <w:bCs/>
          <w:szCs w:val="20"/>
          <w:vertAlign w:val="subscript"/>
          <w:lang w:val="en-US"/>
        </w:rPr>
        <w:t>6</w:t>
      </w:r>
      <w:r w:rsidRPr="003C32DE">
        <w:rPr>
          <w:bCs/>
          <w:szCs w:val="20"/>
          <w:lang w:val="en-US"/>
        </w:rPr>
        <w:t>) = n(I</w:t>
      </w:r>
      <w:r w:rsidRPr="003C32DE">
        <w:rPr>
          <w:bCs/>
          <w:szCs w:val="20"/>
          <w:vertAlign w:val="subscript"/>
          <w:lang w:val="en-US"/>
        </w:rPr>
        <w:t>2</w:t>
      </w:r>
      <w:r w:rsidRPr="003C32DE">
        <w:rPr>
          <w:bCs/>
          <w:szCs w:val="20"/>
          <w:lang w:val="en-US"/>
        </w:rPr>
        <w:t>)</w:t>
      </w:r>
    </w:p>
    <w:p w:rsidR="006A4EEC" w:rsidRDefault="006A4EEC" w:rsidP="006A4EEC">
      <w:pPr>
        <w:numPr>
          <w:ilvl w:val="0"/>
          <w:numId w:val="34"/>
        </w:numPr>
        <w:rPr>
          <w:bCs/>
          <w:szCs w:val="20"/>
        </w:rPr>
      </w:pPr>
      <w:r>
        <w:rPr>
          <w:bCs/>
          <w:szCs w:val="20"/>
        </w:rPr>
        <w:t>c(C</w:t>
      </w:r>
      <w:r w:rsidRPr="003860C4">
        <w:rPr>
          <w:bCs/>
          <w:szCs w:val="20"/>
          <w:vertAlign w:val="subscript"/>
        </w:rPr>
        <w:t>6</w:t>
      </w:r>
      <w:r>
        <w:rPr>
          <w:bCs/>
          <w:szCs w:val="20"/>
        </w:rPr>
        <w:t>H</w:t>
      </w:r>
      <w:r w:rsidRPr="003860C4">
        <w:rPr>
          <w:bCs/>
          <w:szCs w:val="20"/>
          <w:vertAlign w:val="subscript"/>
        </w:rPr>
        <w:t>8</w:t>
      </w:r>
      <w:r>
        <w:rPr>
          <w:bCs/>
          <w:szCs w:val="20"/>
        </w:rPr>
        <w:t>O</w:t>
      </w:r>
      <w:r w:rsidRPr="003860C4">
        <w:rPr>
          <w:bCs/>
          <w:szCs w:val="20"/>
          <w:vertAlign w:val="subscript"/>
        </w:rPr>
        <w:t>6</w:t>
      </w:r>
      <w:r w:rsidRPr="003860C4">
        <w:rPr>
          <w:bCs/>
          <w:szCs w:val="20"/>
        </w:rPr>
        <w:t>)</w:t>
      </w:r>
      <w:r>
        <w:rPr>
          <w:bCs/>
          <w:szCs w:val="20"/>
        </w:rPr>
        <w:t xml:space="preserve"> = c*V</w:t>
      </w:r>
      <w:r w:rsidRPr="003860C4">
        <w:rPr>
          <w:bCs/>
          <w:szCs w:val="20"/>
          <w:vertAlign w:val="subscript"/>
        </w:rPr>
        <w:t>E</w:t>
      </w:r>
      <w:r>
        <w:rPr>
          <w:bCs/>
          <w:szCs w:val="20"/>
        </w:rPr>
        <w:t xml:space="preserve"> / V</w:t>
      </w:r>
      <w:r w:rsidRPr="003860C4">
        <w:rPr>
          <w:bCs/>
          <w:szCs w:val="20"/>
          <w:vertAlign w:val="subscript"/>
        </w:rPr>
        <w:t>0</w:t>
      </w:r>
      <w:r>
        <w:rPr>
          <w:bCs/>
          <w:szCs w:val="20"/>
        </w:rPr>
        <w:t>.</w:t>
      </w:r>
    </w:p>
    <w:p w:rsidR="006A4EEC" w:rsidRDefault="006A4EEC" w:rsidP="006A4EEC">
      <w:pPr>
        <w:numPr>
          <w:ilvl w:val="0"/>
          <w:numId w:val="34"/>
        </w:numPr>
        <w:rPr>
          <w:bCs/>
          <w:szCs w:val="20"/>
        </w:rPr>
      </w:pPr>
      <w:r>
        <w:rPr>
          <w:bCs/>
          <w:szCs w:val="20"/>
        </w:rPr>
        <w:t>t(C</w:t>
      </w:r>
      <w:r w:rsidRPr="003860C4">
        <w:rPr>
          <w:bCs/>
          <w:szCs w:val="20"/>
          <w:vertAlign w:val="subscript"/>
        </w:rPr>
        <w:t>6</w:t>
      </w:r>
      <w:r>
        <w:rPr>
          <w:bCs/>
          <w:szCs w:val="20"/>
        </w:rPr>
        <w:t>H</w:t>
      </w:r>
      <w:r w:rsidRPr="003860C4">
        <w:rPr>
          <w:bCs/>
          <w:szCs w:val="20"/>
          <w:vertAlign w:val="subscript"/>
        </w:rPr>
        <w:t>8</w:t>
      </w:r>
      <w:r>
        <w:rPr>
          <w:bCs/>
          <w:szCs w:val="20"/>
        </w:rPr>
        <w:t>O</w:t>
      </w:r>
      <w:r w:rsidRPr="003860C4">
        <w:rPr>
          <w:bCs/>
          <w:szCs w:val="20"/>
          <w:vertAlign w:val="subscript"/>
        </w:rPr>
        <w:t>6</w:t>
      </w:r>
      <w:r>
        <w:rPr>
          <w:bCs/>
          <w:szCs w:val="20"/>
        </w:rPr>
        <w:t>) = c(C</w:t>
      </w:r>
      <w:r w:rsidRPr="003860C4">
        <w:rPr>
          <w:bCs/>
          <w:szCs w:val="20"/>
          <w:vertAlign w:val="subscript"/>
        </w:rPr>
        <w:t>6</w:t>
      </w:r>
      <w:r>
        <w:rPr>
          <w:bCs/>
          <w:szCs w:val="20"/>
        </w:rPr>
        <w:t>H</w:t>
      </w:r>
      <w:r w:rsidRPr="003860C4">
        <w:rPr>
          <w:bCs/>
          <w:szCs w:val="20"/>
          <w:vertAlign w:val="subscript"/>
        </w:rPr>
        <w:t>8</w:t>
      </w:r>
      <w:r>
        <w:rPr>
          <w:bCs/>
          <w:szCs w:val="20"/>
        </w:rPr>
        <w:t>O</w:t>
      </w:r>
      <w:r w:rsidRPr="003860C4">
        <w:rPr>
          <w:bCs/>
          <w:szCs w:val="20"/>
          <w:vertAlign w:val="subscript"/>
        </w:rPr>
        <w:t>6</w:t>
      </w:r>
      <w:r w:rsidRPr="003860C4">
        <w:rPr>
          <w:bCs/>
          <w:szCs w:val="20"/>
        </w:rPr>
        <w:t>)</w:t>
      </w:r>
      <w:r>
        <w:rPr>
          <w:bCs/>
          <w:szCs w:val="20"/>
        </w:rPr>
        <w:t xml:space="preserve"> * M(C</w:t>
      </w:r>
      <w:r w:rsidRPr="003860C4">
        <w:rPr>
          <w:bCs/>
          <w:szCs w:val="20"/>
          <w:vertAlign w:val="subscript"/>
        </w:rPr>
        <w:t>6</w:t>
      </w:r>
      <w:r>
        <w:rPr>
          <w:bCs/>
          <w:szCs w:val="20"/>
        </w:rPr>
        <w:t>H</w:t>
      </w:r>
      <w:r w:rsidRPr="003860C4">
        <w:rPr>
          <w:bCs/>
          <w:szCs w:val="20"/>
          <w:vertAlign w:val="subscript"/>
        </w:rPr>
        <w:t>8</w:t>
      </w:r>
      <w:r>
        <w:rPr>
          <w:bCs/>
          <w:szCs w:val="20"/>
        </w:rPr>
        <w:t>O</w:t>
      </w:r>
      <w:r w:rsidRPr="003860C4">
        <w:rPr>
          <w:bCs/>
          <w:szCs w:val="20"/>
          <w:vertAlign w:val="subscript"/>
        </w:rPr>
        <w:t>6</w:t>
      </w:r>
      <w:r w:rsidRPr="003860C4">
        <w:rPr>
          <w:bCs/>
          <w:szCs w:val="20"/>
        </w:rPr>
        <w:t>)</w:t>
      </w:r>
      <w:r>
        <w:rPr>
          <w:bCs/>
          <w:szCs w:val="20"/>
        </w:rPr>
        <w:t>.</w:t>
      </w:r>
    </w:p>
    <w:p w:rsidR="006A4EEC" w:rsidRDefault="006A4EEC" w:rsidP="006A4EEC">
      <w:pPr>
        <w:rPr>
          <w:b/>
          <w:szCs w:val="20"/>
        </w:rPr>
      </w:pPr>
      <w:r w:rsidRPr="00A31162">
        <w:rPr>
          <w:b/>
          <w:szCs w:val="20"/>
        </w:rPr>
        <w:t>Activité 2 : dosage indirect de l’eau de Javel</w:t>
      </w:r>
    </w:p>
    <w:p w:rsidR="006A4EEC" w:rsidRDefault="006A4EEC" w:rsidP="006A4EEC">
      <w:pPr>
        <w:numPr>
          <w:ilvl w:val="0"/>
          <w:numId w:val="35"/>
        </w:numPr>
        <w:rPr>
          <w:bCs/>
          <w:szCs w:val="20"/>
        </w:rPr>
      </w:pPr>
      <w:r>
        <w:rPr>
          <w:bCs/>
          <w:szCs w:val="20"/>
        </w:rPr>
        <w:t>rechercher sur internet.</w:t>
      </w:r>
    </w:p>
    <w:p w:rsidR="006A4EEC" w:rsidRPr="003C32DE" w:rsidRDefault="006A4EEC" w:rsidP="006A4EEC">
      <w:pPr>
        <w:numPr>
          <w:ilvl w:val="0"/>
          <w:numId w:val="35"/>
        </w:numPr>
        <w:rPr>
          <w:bCs/>
          <w:szCs w:val="20"/>
          <w:lang w:val="en-US"/>
        </w:rPr>
      </w:pPr>
      <w:proofErr w:type="spellStart"/>
      <w:r w:rsidRPr="003C32DE">
        <w:rPr>
          <w:bCs/>
          <w:szCs w:val="20"/>
          <w:lang w:val="en-US"/>
        </w:rPr>
        <w:t>ClO</w:t>
      </w:r>
      <w:proofErr w:type="spellEnd"/>
      <w:r w:rsidRPr="003C32DE">
        <w:rPr>
          <w:bCs/>
          <w:szCs w:val="20"/>
          <w:vertAlign w:val="superscript"/>
          <w:lang w:val="en-US"/>
        </w:rPr>
        <w:t>-</w:t>
      </w:r>
      <w:r w:rsidRPr="003C32DE">
        <w:rPr>
          <w:bCs/>
          <w:szCs w:val="20"/>
          <w:lang w:val="en-US"/>
        </w:rPr>
        <w:t xml:space="preserve"> + 2I</w:t>
      </w:r>
      <w:r w:rsidRPr="003C32DE">
        <w:rPr>
          <w:bCs/>
          <w:szCs w:val="20"/>
          <w:vertAlign w:val="superscript"/>
          <w:lang w:val="en-US"/>
        </w:rPr>
        <w:t>-</w:t>
      </w:r>
      <w:r w:rsidRPr="003C32DE">
        <w:rPr>
          <w:bCs/>
          <w:szCs w:val="20"/>
          <w:lang w:val="en-US"/>
        </w:rPr>
        <w:t xml:space="preserve"> + 2H</w:t>
      </w:r>
      <w:r w:rsidRPr="003C32DE">
        <w:rPr>
          <w:bCs/>
          <w:szCs w:val="20"/>
          <w:vertAlign w:val="superscript"/>
          <w:lang w:val="en-US"/>
        </w:rPr>
        <w:t>+</w:t>
      </w:r>
      <w:r w:rsidRPr="003C32DE">
        <w:rPr>
          <w:bCs/>
          <w:szCs w:val="20"/>
          <w:lang w:val="en-US"/>
        </w:rPr>
        <w:t>= I</w:t>
      </w:r>
      <w:r w:rsidRPr="003C32DE">
        <w:rPr>
          <w:bCs/>
          <w:szCs w:val="20"/>
          <w:vertAlign w:val="subscript"/>
          <w:lang w:val="en-US"/>
        </w:rPr>
        <w:t>2</w:t>
      </w:r>
      <w:r w:rsidRPr="003C32DE">
        <w:rPr>
          <w:bCs/>
          <w:szCs w:val="20"/>
          <w:lang w:val="en-US"/>
        </w:rPr>
        <w:t xml:space="preserve"> + </w:t>
      </w:r>
      <w:proofErr w:type="spellStart"/>
      <w:r w:rsidRPr="003C32DE">
        <w:rPr>
          <w:bCs/>
          <w:szCs w:val="20"/>
          <w:lang w:val="en-US"/>
        </w:rPr>
        <w:t>Cl</w:t>
      </w:r>
      <w:proofErr w:type="spellEnd"/>
      <w:r w:rsidRPr="003C32DE">
        <w:rPr>
          <w:bCs/>
          <w:szCs w:val="20"/>
          <w:vertAlign w:val="superscript"/>
          <w:lang w:val="en-US"/>
        </w:rPr>
        <w:t>-</w:t>
      </w:r>
      <w:r w:rsidRPr="003C32DE">
        <w:rPr>
          <w:bCs/>
          <w:szCs w:val="20"/>
          <w:lang w:val="en-US"/>
        </w:rPr>
        <w:t xml:space="preserve"> +H</w:t>
      </w:r>
      <w:r w:rsidRPr="003C32DE">
        <w:rPr>
          <w:bCs/>
          <w:szCs w:val="20"/>
          <w:vertAlign w:val="subscript"/>
          <w:lang w:val="en-US"/>
        </w:rPr>
        <w:t>2</w:t>
      </w:r>
      <w:r w:rsidRPr="003C32DE">
        <w:rPr>
          <w:bCs/>
          <w:szCs w:val="20"/>
          <w:lang w:val="en-US"/>
        </w:rPr>
        <w:t xml:space="preserve">O    </w:t>
      </w:r>
      <w:r w:rsidRPr="003C32DE">
        <w:rPr>
          <w:b/>
          <w:szCs w:val="20"/>
          <w:lang w:val="en-US"/>
        </w:rPr>
        <w:t>(1).</w:t>
      </w:r>
    </w:p>
    <w:p w:rsidR="006A4EEC" w:rsidRDefault="006A4EEC" w:rsidP="006A4EEC">
      <w:pPr>
        <w:numPr>
          <w:ilvl w:val="0"/>
          <w:numId w:val="35"/>
        </w:numPr>
        <w:rPr>
          <w:bCs/>
          <w:szCs w:val="20"/>
        </w:rPr>
      </w:pPr>
      <w:r>
        <w:rPr>
          <w:bCs/>
          <w:szCs w:val="20"/>
        </w:rPr>
        <w:t>pour apporter des ions H</w:t>
      </w:r>
      <w:r w:rsidRPr="00B56949">
        <w:rPr>
          <w:bCs/>
          <w:szCs w:val="20"/>
          <w:vertAlign w:val="superscript"/>
        </w:rPr>
        <w:t>+</w:t>
      </w:r>
      <w:r>
        <w:rPr>
          <w:bCs/>
          <w:szCs w:val="20"/>
        </w:rPr>
        <w:t xml:space="preserve"> dans le milieu réactionnel.</w:t>
      </w:r>
    </w:p>
    <w:p w:rsidR="006A4EEC" w:rsidRPr="00781648" w:rsidRDefault="006A4EEC" w:rsidP="006A4EEC">
      <w:pPr>
        <w:numPr>
          <w:ilvl w:val="0"/>
          <w:numId w:val="35"/>
        </w:numPr>
        <w:rPr>
          <w:bCs/>
          <w:szCs w:val="16"/>
        </w:rPr>
      </w:pPr>
      <w:r>
        <w:rPr>
          <w:bCs/>
          <w:szCs w:val="16"/>
        </w:rPr>
        <w:t>I</w:t>
      </w:r>
      <w:r w:rsidRPr="00661338">
        <w:rPr>
          <w:bCs/>
          <w:szCs w:val="16"/>
          <w:vertAlign w:val="subscript"/>
        </w:rPr>
        <w:t>2</w:t>
      </w:r>
      <w:r>
        <w:rPr>
          <w:bCs/>
          <w:szCs w:val="16"/>
        </w:rPr>
        <w:t xml:space="preserve"> + 2 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Pr>
          <w:bCs/>
          <w:szCs w:val="16"/>
        </w:rPr>
        <w:t xml:space="preserve"> = 2 I</w:t>
      </w:r>
      <w:r w:rsidRPr="00661338">
        <w:rPr>
          <w:bCs/>
          <w:szCs w:val="16"/>
          <w:vertAlign w:val="superscript"/>
        </w:rPr>
        <w:t>-</w:t>
      </w:r>
      <w:r>
        <w:rPr>
          <w:bCs/>
          <w:szCs w:val="16"/>
        </w:rPr>
        <w:t xml:space="preserve"> + S</w:t>
      </w:r>
      <w:r w:rsidRPr="00661338">
        <w:rPr>
          <w:bCs/>
          <w:szCs w:val="16"/>
          <w:vertAlign w:val="subscript"/>
        </w:rPr>
        <w:t>4</w:t>
      </w:r>
      <w:r>
        <w:rPr>
          <w:bCs/>
          <w:szCs w:val="16"/>
        </w:rPr>
        <w:t>O</w:t>
      </w:r>
      <w:r w:rsidRPr="00661338">
        <w:rPr>
          <w:bCs/>
          <w:szCs w:val="16"/>
          <w:vertAlign w:val="subscript"/>
        </w:rPr>
        <w:t>6</w:t>
      </w:r>
      <w:r w:rsidRPr="00661338">
        <w:rPr>
          <w:bCs/>
          <w:szCs w:val="16"/>
          <w:vertAlign w:val="superscript"/>
        </w:rPr>
        <w:t>2-</w:t>
      </w:r>
      <w:r>
        <w:rPr>
          <w:bCs/>
          <w:szCs w:val="16"/>
        </w:rPr>
        <w:t xml:space="preserve"> </w:t>
      </w:r>
      <w:r w:rsidRPr="00B56949">
        <w:rPr>
          <w:b/>
          <w:szCs w:val="16"/>
        </w:rPr>
        <w:t>(2)</w:t>
      </w:r>
      <w:r>
        <w:rPr>
          <w:b/>
          <w:szCs w:val="16"/>
        </w:rPr>
        <w:t>.</w:t>
      </w:r>
    </w:p>
    <w:p w:rsidR="006A4EEC" w:rsidRDefault="006A4EEC" w:rsidP="006A4EEC">
      <w:pPr>
        <w:numPr>
          <w:ilvl w:val="0"/>
          <w:numId w:val="35"/>
        </w:numPr>
        <w:rPr>
          <w:bCs/>
          <w:szCs w:val="20"/>
        </w:rPr>
      </w:pPr>
      <w:r>
        <w:rPr>
          <w:bCs/>
          <w:szCs w:val="20"/>
        </w:rPr>
        <w:t>Pour mieux repérer l’équivalence.</w:t>
      </w:r>
    </w:p>
    <w:p w:rsidR="006A4EEC" w:rsidRDefault="006A4EEC" w:rsidP="006A4EEC">
      <w:pPr>
        <w:numPr>
          <w:ilvl w:val="0"/>
          <w:numId w:val="35"/>
        </w:numPr>
        <w:rPr>
          <w:bCs/>
          <w:szCs w:val="20"/>
        </w:rPr>
      </w:pPr>
      <w:r>
        <w:rPr>
          <w:bCs/>
          <w:szCs w:val="20"/>
        </w:rPr>
        <w:t>n(I</w:t>
      </w:r>
      <w:r w:rsidRPr="00B56949">
        <w:rPr>
          <w:bCs/>
          <w:szCs w:val="20"/>
          <w:vertAlign w:val="subscript"/>
        </w:rPr>
        <w:t>2</w:t>
      </w:r>
      <w:r>
        <w:rPr>
          <w:bCs/>
          <w:szCs w:val="20"/>
        </w:rPr>
        <w:t>) = c’’ * V</w:t>
      </w:r>
      <w:r w:rsidRPr="00B56949">
        <w:rPr>
          <w:bCs/>
          <w:szCs w:val="20"/>
          <w:vertAlign w:val="subscript"/>
        </w:rPr>
        <w:t>E</w:t>
      </w:r>
    </w:p>
    <w:p w:rsidR="006A4EEC" w:rsidRDefault="006A4EEC" w:rsidP="006A4EEC">
      <w:pPr>
        <w:numPr>
          <w:ilvl w:val="0"/>
          <w:numId w:val="35"/>
        </w:numPr>
        <w:rPr>
          <w:bCs/>
          <w:szCs w:val="20"/>
        </w:rPr>
      </w:pPr>
      <w:r>
        <w:rPr>
          <w:bCs/>
          <w:szCs w:val="20"/>
        </w:rPr>
        <w:t>n(I</w:t>
      </w:r>
      <w:r w:rsidRPr="00B56949">
        <w:rPr>
          <w:bCs/>
          <w:szCs w:val="20"/>
          <w:vertAlign w:val="subscript"/>
        </w:rPr>
        <w:t>2</w:t>
      </w:r>
      <w:r>
        <w:rPr>
          <w:bCs/>
          <w:szCs w:val="20"/>
        </w:rPr>
        <w:t>) = c’’ * V</w:t>
      </w:r>
      <w:r w:rsidRPr="00B56949">
        <w:rPr>
          <w:bCs/>
          <w:szCs w:val="20"/>
          <w:vertAlign w:val="subscript"/>
        </w:rPr>
        <w:t>E</w:t>
      </w:r>
    </w:p>
    <w:p w:rsidR="006A4EEC" w:rsidRDefault="006A4EEC" w:rsidP="006A4EEC">
      <w:pPr>
        <w:numPr>
          <w:ilvl w:val="0"/>
          <w:numId w:val="35"/>
        </w:numPr>
        <w:rPr>
          <w:bCs/>
          <w:szCs w:val="20"/>
        </w:rPr>
      </w:pPr>
      <w:r>
        <w:rPr>
          <w:bCs/>
          <w:szCs w:val="20"/>
        </w:rPr>
        <w:t>car il est en excès.</w:t>
      </w:r>
    </w:p>
    <w:p w:rsidR="006A4EEC" w:rsidRDefault="006A4EEC" w:rsidP="006A4EEC">
      <w:pPr>
        <w:numPr>
          <w:ilvl w:val="0"/>
          <w:numId w:val="35"/>
        </w:numPr>
        <w:rPr>
          <w:bCs/>
          <w:szCs w:val="20"/>
        </w:rPr>
      </w:pPr>
      <w:r>
        <w:rPr>
          <w:bCs/>
          <w:szCs w:val="20"/>
        </w:rPr>
        <w:t>n(I</w:t>
      </w:r>
      <w:r w:rsidRPr="00B56949">
        <w:rPr>
          <w:bCs/>
          <w:szCs w:val="20"/>
          <w:vertAlign w:val="subscript"/>
        </w:rPr>
        <w:t>2</w:t>
      </w:r>
      <w:r>
        <w:rPr>
          <w:bCs/>
          <w:szCs w:val="20"/>
        </w:rPr>
        <w:t>) = n (</w:t>
      </w:r>
      <w:proofErr w:type="spellStart"/>
      <w:r>
        <w:rPr>
          <w:bCs/>
          <w:szCs w:val="20"/>
        </w:rPr>
        <w:t>ClO</w:t>
      </w:r>
      <w:proofErr w:type="spellEnd"/>
      <w:r w:rsidRPr="00CD5755">
        <w:rPr>
          <w:bCs/>
          <w:szCs w:val="20"/>
          <w:vertAlign w:val="superscript"/>
        </w:rPr>
        <w:t>-</w:t>
      </w:r>
      <w:r>
        <w:rPr>
          <w:bCs/>
          <w:szCs w:val="20"/>
        </w:rPr>
        <w:t>) donc c(</w:t>
      </w:r>
      <w:proofErr w:type="spellStart"/>
      <w:r>
        <w:rPr>
          <w:bCs/>
          <w:szCs w:val="20"/>
        </w:rPr>
        <w:t>ClO</w:t>
      </w:r>
      <w:proofErr w:type="spellEnd"/>
      <w:r w:rsidRPr="00CD5755">
        <w:rPr>
          <w:bCs/>
          <w:szCs w:val="20"/>
          <w:vertAlign w:val="superscript"/>
        </w:rPr>
        <w:t>-</w:t>
      </w:r>
      <w:r>
        <w:rPr>
          <w:bCs/>
          <w:szCs w:val="20"/>
        </w:rPr>
        <w:t>) = c’’ * V</w:t>
      </w:r>
      <w:r w:rsidRPr="00B56949">
        <w:rPr>
          <w:bCs/>
          <w:szCs w:val="20"/>
          <w:vertAlign w:val="subscript"/>
        </w:rPr>
        <w:t>E</w:t>
      </w:r>
      <w:r w:rsidRPr="00CD5755">
        <w:rPr>
          <w:bCs/>
          <w:szCs w:val="20"/>
        </w:rPr>
        <w:t>/</w:t>
      </w:r>
      <w:r>
        <w:rPr>
          <w:bCs/>
          <w:szCs w:val="20"/>
        </w:rPr>
        <w:t>V</w:t>
      </w:r>
      <w:r w:rsidRPr="00CD5755">
        <w:rPr>
          <w:bCs/>
          <w:szCs w:val="20"/>
          <w:vertAlign w:val="subscript"/>
        </w:rPr>
        <w:t>S0</w:t>
      </w:r>
      <w:r>
        <w:rPr>
          <w:bCs/>
          <w:szCs w:val="20"/>
        </w:rPr>
        <w:t xml:space="preserve"> et c</w:t>
      </w:r>
      <w:r w:rsidRPr="00CD5755">
        <w:rPr>
          <w:bCs/>
          <w:szCs w:val="20"/>
          <w:vertAlign w:val="subscript"/>
        </w:rPr>
        <w:t>0</w:t>
      </w:r>
      <w:r>
        <w:rPr>
          <w:bCs/>
          <w:szCs w:val="20"/>
        </w:rPr>
        <w:t xml:space="preserve"> = c *10.</w:t>
      </w:r>
    </w:p>
    <w:p w:rsidR="006A4EEC" w:rsidRDefault="006A4EEC" w:rsidP="006A4EEC">
      <w:pPr>
        <w:numPr>
          <w:ilvl w:val="0"/>
          <w:numId w:val="35"/>
        </w:numPr>
        <w:rPr>
          <w:bCs/>
          <w:szCs w:val="20"/>
        </w:rPr>
      </w:pPr>
      <w:r>
        <w:rPr>
          <w:bCs/>
          <w:szCs w:val="20"/>
        </w:rPr>
        <w:lastRenderedPageBreak/>
        <w:t>°</w:t>
      </w:r>
      <w:proofErr w:type="spellStart"/>
      <w:r>
        <w:rPr>
          <w:bCs/>
          <w:szCs w:val="20"/>
        </w:rPr>
        <w:t>chl</w:t>
      </w:r>
      <w:proofErr w:type="spellEnd"/>
      <w:r>
        <w:rPr>
          <w:bCs/>
          <w:szCs w:val="20"/>
        </w:rPr>
        <w:t xml:space="preserve"> = V(Cl</w:t>
      </w:r>
      <w:r w:rsidRPr="008D2C42">
        <w:rPr>
          <w:bCs/>
          <w:szCs w:val="20"/>
          <w:vertAlign w:val="subscript"/>
        </w:rPr>
        <w:t>2</w:t>
      </w:r>
      <w:r>
        <w:rPr>
          <w:bCs/>
          <w:szCs w:val="20"/>
        </w:rPr>
        <w:t>) = n(Cl</w:t>
      </w:r>
      <w:r w:rsidRPr="008D2C42">
        <w:rPr>
          <w:bCs/>
          <w:szCs w:val="20"/>
          <w:vertAlign w:val="subscript"/>
        </w:rPr>
        <w:t>2</w:t>
      </w:r>
      <w:r>
        <w:rPr>
          <w:bCs/>
          <w:szCs w:val="20"/>
        </w:rPr>
        <w:t>)*R*T/P or n(Cl2) = n(</w:t>
      </w:r>
      <w:proofErr w:type="spellStart"/>
      <w:r>
        <w:rPr>
          <w:bCs/>
          <w:szCs w:val="20"/>
        </w:rPr>
        <w:t>ClO</w:t>
      </w:r>
      <w:proofErr w:type="spellEnd"/>
      <w:r w:rsidRPr="00CD5755">
        <w:rPr>
          <w:bCs/>
          <w:szCs w:val="20"/>
          <w:vertAlign w:val="superscript"/>
        </w:rPr>
        <w:t>-</w:t>
      </w:r>
      <w:r>
        <w:rPr>
          <w:bCs/>
          <w:szCs w:val="20"/>
        </w:rPr>
        <w:t>) donc °</w:t>
      </w:r>
      <w:proofErr w:type="spellStart"/>
      <w:r>
        <w:rPr>
          <w:bCs/>
          <w:szCs w:val="20"/>
        </w:rPr>
        <w:t>chl</w:t>
      </w:r>
      <w:proofErr w:type="spellEnd"/>
      <w:r>
        <w:rPr>
          <w:bCs/>
          <w:szCs w:val="20"/>
        </w:rPr>
        <w:t xml:space="preserve"> = n(</w:t>
      </w:r>
      <w:proofErr w:type="spellStart"/>
      <w:r>
        <w:rPr>
          <w:bCs/>
          <w:szCs w:val="20"/>
        </w:rPr>
        <w:t>ClO</w:t>
      </w:r>
      <w:proofErr w:type="spellEnd"/>
      <w:r w:rsidRPr="00CD5755">
        <w:rPr>
          <w:bCs/>
          <w:szCs w:val="20"/>
          <w:vertAlign w:val="superscript"/>
        </w:rPr>
        <w:t>-</w:t>
      </w:r>
      <w:r>
        <w:rPr>
          <w:bCs/>
          <w:szCs w:val="20"/>
        </w:rPr>
        <w:t xml:space="preserve">)*R*T/P. l’écart relatif est : </w:t>
      </w:r>
    </w:p>
    <w:p w:rsidR="006A4EEC" w:rsidRDefault="006A4EEC" w:rsidP="006A4EEC">
      <w:pPr>
        <w:ind w:left="720"/>
        <w:rPr>
          <w:bCs/>
          <w:szCs w:val="20"/>
          <w:vertAlign w:val="subscript"/>
        </w:rPr>
      </w:pPr>
      <w:r>
        <w:rPr>
          <w:bCs/>
          <w:szCs w:val="20"/>
        </w:rPr>
        <w:t>І°</w:t>
      </w:r>
      <w:proofErr w:type="spellStart"/>
      <w:r>
        <w:rPr>
          <w:bCs/>
          <w:szCs w:val="20"/>
        </w:rPr>
        <w:t>chl</w:t>
      </w:r>
      <w:r w:rsidRPr="008D2C42">
        <w:rPr>
          <w:bCs/>
          <w:szCs w:val="20"/>
          <w:vertAlign w:val="subscript"/>
        </w:rPr>
        <w:t>exp</w:t>
      </w:r>
      <w:proofErr w:type="spellEnd"/>
      <w:r>
        <w:rPr>
          <w:bCs/>
          <w:szCs w:val="20"/>
        </w:rPr>
        <w:t xml:space="preserve"> - °</w:t>
      </w:r>
      <w:proofErr w:type="spellStart"/>
      <w:r>
        <w:rPr>
          <w:bCs/>
          <w:szCs w:val="20"/>
        </w:rPr>
        <w:t>chl</w:t>
      </w:r>
      <w:r w:rsidRPr="008D2C42">
        <w:rPr>
          <w:bCs/>
          <w:szCs w:val="20"/>
          <w:vertAlign w:val="subscript"/>
        </w:rPr>
        <w:t>théo</w:t>
      </w:r>
      <w:proofErr w:type="spellEnd"/>
      <w:r w:rsidRPr="008D2C42">
        <w:rPr>
          <w:bCs/>
          <w:szCs w:val="20"/>
        </w:rPr>
        <w:t xml:space="preserve"> </w:t>
      </w:r>
      <w:r>
        <w:rPr>
          <w:bCs/>
          <w:szCs w:val="20"/>
        </w:rPr>
        <w:t>І/°</w:t>
      </w:r>
      <w:proofErr w:type="spellStart"/>
      <w:r>
        <w:rPr>
          <w:bCs/>
          <w:szCs w:val="20"/>
        </w:rPr>
        <w:t>chl</w:t>
      </w:r>
      <w:r w:rsidRPr="008D2C42">
        <w:rPr>
          <w:bCs/>
          <w:szCs w:val="20"/>
          <w:vertAlign w:val="subscript"/>
        </w:rPr>
        <w:t>exp</w:t>
      </w:r>
      <w:proofErr w:type="spellEnd"/>
    </w:p>
    <w:p w:rsidR="006A4EEC" w:rsidRDefault="006A4EEC" w:rsidP="006A4EEC">
      <w:pPr>
        <w:numPr>
          <w:ilvl w:val="0"/>
          <w:numId w:val="35"/>
        </w:numPr>
        <w:rPr>
          <w:bCs/>
          <w:szCs w:val="20"/>
        </w:rPr>
      </w:pPr>
      <w:r>
        <w:rPr>
          <w:bCs/>
          <w:szCs w:val="20"/>
        </w:rPr>
        <w:t>Le titrage réalisé est indirect car il y a au moins un réactif intermédiaire.</w:t>
      </w:r>
    </w:p>
    <w:p w:rsidR="006A4EEC" w:rsidRDefault="006A4EEC" w:rsidP="006A4EEC">
      <w:pPr>
        <w:rPr>
          <w:b/>
          <w:sz w:val="24"/>
        </w:rPr>
      </w:pPr>
    </w:p>
    <w:p w:rsidR="006A4EEC" w:rsidRDefault="006A4EEC" w:rsidP="006A4EEC">
      <w:pPr>
        <w:rPr>
          <w:b/>
          <w:sz w:val="24"/>
        </w:rPr>
      </w:pPr>
      <w:r w:rsidRPr="008D2C42">
        <w:rPr>
          <w:b/>
          <w:sz w:val="24"/>
        </w:rPr>
        <w:t>Activité 3 : dosage par précipitation des ions chlorure dans un sérum physiologique</w:t>
      </w:r>
    </w:p>
    <w:p w:rsidR="006A4EEC" w:rsidRDefault="006A4EEC" w:rsidP="006A4EEC">
      <w:pPr>
        <w:numPr>
          <w:ilvl w:val="0"/>
          <w:numId w:val="36"/>
        </w:numPr>
        <w:rPr>
          <w:bCs/>
          <w:szCs w:val="20"/>
        </w:rPr>
      </w:pPr>
      <w:r>
        <w:rPr>
          <w:bCs/>
          <w:szCs w:val="20"/>
        </w:rPr>
        <w:t>Rechercher sur internet.</w:t>
      </w:r>
    </w:p>
    <w:p w:rsidR="006A4EEC" w:rsidRDefault="006A4EEC" w:rsidP="006A4EEC">
      <w:pPr>
        <w:numPr>
          <w:ilvl w:val="0"/>
          <w:numId w:val="36"/>
        </w:numPr>
        <w:rPr>
          <w:bCs/>
          <w:szCs w:val="20"/>
        </w:rPr>
      </w:pPr>
      <w:r>
        <w:rPr>
          <w:bCs/>
          <w:szCs w:val="20"/>
        </w:rPr>
        <w:t>Prélever  10 ml de la solution S</w:t>
      </w:r>
      <w:r w:rsidRPr="008D2C42">
        <w:rPr>
          <w:bCs/>
          <w:szCs w:val="20"/>
          <w:vertAlign w:val="subscript"/>
        </w:rPr>
        <w:t>0</w:t>
      </w:r>
      <w:r>
        <w:rPr>
          <w:bCs/>
          <w:szCs w:val="20"/>
        </w:rPr>
        <w:t xml:space="preserve"> avec une pipette jaugée de 10,0 ml. Introduire dans une fiole jaugée de 100 ml, ajouter de l’eau distillée jusqu’au ¾ de la fiole jaugée. Agiter pour homogénéiser la solution et remplir avec de l’eau distillée jusqu’au trait de jauge. Fermer la fiole jaugée avec un bouchon.  </w:t>
      </w:r>
    </w:p>
    <w:p w:rsidR="006A4EEC" w:rsidRDefault="006A4EEC" w:rsidP="006A4EEC">
      <w:pPr>
        <w:numPr>
          <w:ilvl w:val="0"/>
          <w:numId w:val="36"/>
        </w:numPr>
        <w:rPr>
          <w:bCs/>
          <w:szCs w:val="20"/>
        </w:rPr>
      </w:pPr>
      <w:r>
        <w:rPr>
          <w:bCs/>
          <w:szCs w:val="20"/>
        </w:rPr>
        <w:t>Ag</w:t>
      </w:r>
      <w:r w:rsidRPr="00F91038">
        <w:rPr>
          <w:bCs/>
          <w:szCs w:val="20"/>
          <w:vertAlign w:val="superscript"/>
        </w:rPr>
        <w:t>+</w:t>
      </w:r>
      <w:r>
        <w:rPr>
          <w:bCs/>
          <w:szCs w:val="20"/>
        </w:rPr>
        <w:t xml:space="preserve"> +Cl</w:t>
      </w:r>
      <w:r w:rsidRPr="00F91038">
        <w:rPr>
          <w:bCs/>
          <w:szCs w:val="20"/>
          <w:vertAlign w:val="superscript"/>
        </w:rPr>
        <w:t>-</w:t>
      </w:r>
      <w:r>
        <w:rPr>
          <w:bCs/>
          <w:szCs w:val="20"/>
        </w:rPr>
        <w:t xml:space="preserve"> = </w:t>
      </w:r>
      <w:proofErr w:type="spellStart"/>
      <w:r>
        <w:rPr>
          <w:bCs/>
          <w:szCs w:val="20"/>
        </w:rPr>
        <w:t>AgCl</w:t>
      </w:r>
      <w:proofErr w:type="spellEnd"/>
      <w:r w:rsidRPr="00F91038">
        <w:rPr>
          <w:bCs/>
          <w:szCs w:val="20"/>
          <w:vertAlign w:val="subscript"/>
        </w:rPr>
        <w:t>(s)</w:t>
      </w:r>
    </w:p>
    <w:p w:rsidR="006A4EEC" w:rsidRDefault="006A4EEC" w:rsidP="006A4EEC">
      <w:pPr>
        <w:numPr>
          <w:ilvl w:val="0"/>
          <w:numId w:val="36"/>
        </w:numPr>
        <w:rPr>
          <w:bCs/>
          <w:szCs w:val="20"/>
        </w:rPr>
      </w:pPr>
      <w:r>
        <w:rPr>
          <w:bCs/>
          <w:szCs w:val="20"/>
        </w:rPr>
        <w:t>c = (c(Ag</w:t>
      </w:r>
      <w:r w:rsidRPr="00F91038">
        <w:rPr>
          <w:bCs/>
          <w:szCs w:val="20"/>
          <w:vertAlign w:val="superscript"/>
        </w:rPr>
        <w:t>+</w:t>
      </w:r>
      <w:r>
        <w:rPr>
          <w:bCs/>
          <w:szCs w:val="20"/>
        </w:rPr>
        <w:t>) * V</w:t>
      </w:r>
      <w:r w:rsidRPr="00F91038">
        <w:rPr>
          <w:bCs/>
          <w:szCs w:val="20"/>
          <w:vertAlign w:val="subscript"/>
        </w:rPr>
        <w:t>E</w:t>
      </w:r>
      <w:r>
        <w:rPr>
          <w:bCs/>
          <w:szCs w:val="20"/>
        </w:rPr>
        <w:t>)/10ml.</w:t>
      </w:r>
    </w:p>
    <w:p w:rsidR="006A4EEC" w:rsidRDefault="006A4EEC" w:rsidP="006A4EEC">
      <w:pPr>
        <w:numPr>
          <w:ilvl w:val="0"/>
          <w:numId w:val="36"/>
        </w:numPr>
        <w:rPr>
          <w:bCs/>
          <w:szCs w:val="20"/>
        </w:rPr>
      </w:pPr>
      <w:r>
        <w:rPr>
          <w:bCs/>
          <w:szCs w:val="20"/>
        </w:rPr>
        <w:t>c</w:t>
      </w:r>
      <w:r w:rsidRPr="00F91038">
        <w:rPr>
          <w:bCs/>
          <w:szCs w:val="20"/>
          <w:vertAlign w:val="subscript"/>
        </w:rPr>
        <w:t>0</w:t>
      </w:r>
      <w:r>
        <w:rPr>
          <w:bCs/>
          <w:szCs w:val="20"/>
        </w:rPr>
        <w:t xml:space="preserve"> = c * 10.</w:t>
      </w:r>
    </w:p>
    <w:p w:rsidR="006A4EEC" w:rsidRDefault="006A4EEC" w:rsidP="006A4EEC">
      <w:pPr>
        <w:numPr>
          <w:ilvl w:val="0"/>
          <w:numId w:val="36"/>
        </w:numPr>
        <w:rPr>
          <w:bCs/>
          <w:szCs w:val="20"/>
        </w:rPr>
      </w:pPr>
      <w:r>
        <w:rPr>
          <w:bCs/>
          <w:szCs w:val="20"/>
        </w:rPr>
        <w:t>t = c * M(Cl).</w:t>
      </w:r>
    </w:p>
    <w:p w:rsidR="006A4EEC" w:rsidRDefault="006A4EEC" w:rsidP="006A4EEC">
      <w:pPr>
        <w:numPr>
          <w:ilvl w:val="0"/>
          <w:numId w:val="36"/>
        </w:numPr>
        <w:rPr>
          <w:bCs/>
          <w:szCs w:val="20"/>
        </w:rPr>
      </w:pPr>
      <w:r>
        <w:rPr>
          <w:bCs/>
          <w:szCs w:val="20"/>
        </w:rPr>
        <w:t>Voir sur l’étiquette.</w:t>
      </w:r>
    </w:p>
    <w:p w:rsidR="006A4EEC" w:rsidRDefault="006A4EEC" w:rsidP="006A4EEC">
      <w:pPr>
        <w:rPr>
          <w:b/>
          <w:sz w:val="24"/>
        </w:rPr>
      </w:pPr>
      <w:r w:rsidRPr="002A6F2A">
        <w:rPr>
          <w:b/>
          <w:sz w:val="24"/>
        </w:rPr>
        <w:t xml:space="preserve">Activité 4 : dosage par </w:t>
      </w:r>
      <w:proofErr w:type="spellStart"/>
      <w:r w:rsidRPr="002A6F2A">
        <w:rPr>
          <w:b/>
          <w:sz w:val="24"/>
        </w:rPr>
        <w:t>complexations</w:t>
      </w:r>
      <w:proofErr w:type="spellEnd"/>
    </w:p>
    <w:p w:rsidR="006A4EEC" w:rsidRPr="002A6F2A" w:rsidRDefault="006A4EEC" w:rsidP="006A4EEC">
      <w:pPr>
        <w:numPr>
          <w:ilvl w:val="0"/>
          <w:numId w:val="37"/>
        </w:numPr>
        <w:rPr>
          <w:bCs/>
          <w:szCs w:val="20"/>
        </w:rPr>
      </w:pPr>
      <w:r>
        <w:rPr>
          <w:bCs/>
          <w:szCs w:val="16"/>
        </w:rPr>
        <w:t>Ca</w:t>
      </w:r>
      <w:r w:rsidRPr="003807E7">
        <w:rPr>
          <w:bCs/>
          <w:szCs w:val="16"/>
          <w:vertAlign w:val="superscript"/>
        </w:rPr>
        <w:t>2+</w:t>
      </w:r>
      <w:r>
        <w:rPr>
          <w:bCs/>
          <w:szCs w:val="16"/>
        </w:rPr>
        <w:t xml:space="preserve"> + Y</w:t>
      </w:r>
      <w:r w:rsidRPr="003807E7">
        <w:rPr>
          <w:bCs/>
          <w:szCs w:val="16"/>
          <w:vertAlign w:val="superscript"/>
        </w:rPr>
        <w:t>4-</w:t>
      </w:r>
      <w:r>
        <w:rPr>
          <w:bCs/>
          <w:szCs w:val="16"/>
        </w:rPr>
        <w:t xml:space="preserve"> = CaY</w:t>
      </w:r>
      <w:r w:rsidRPr="003807E7">
        <w:rPr>
          <w:bCs/>
          <w:szCs w:val="16"/>
          <w:vertAlign w:val="superscript"/>
        </w:rPr>
        <w:t>2-</w:t>
      </w:r>
    </w:p>
    <w:p w:rsidR="006A4EEC" w:rsidRPr="002A6F2A" w:rsidRDefault="006A4EEC" w:rsidP="006A4EEC">
      <w:pPr>
        <w:numPr>
          <w:ilvl w:val="0"/>
          <w:numId w:val="37"/>
        </w:numPr>
        <w:rPr>
          <w:bCs/>
          <w:szCs w:val="20"/>
        </w:rPr>
      </w:pPr>
      <w:r>
        <w:rPr>
          <w:bCs/>
          <w:szCs w:val="16"/>
        </w:rPr>
        <w:t>Rechercher sur internet.</w:t>
      </w:r>
    </w:p>
    <w:p w:rsidR="006A4EEC" w:rsidRPr="002A6F2A" w:rsidRDefault="006A4EEC" w:rsidP="006A4EEC">
      <w:pPr>
        <w:numPr>
          <w:ilvl w:val="0"/>
          <w:numId w:val="37"/>
        </w:numPr>
        <w:rPr>
          <w:bCs/>
          <w:szCs w:val="20"/>
        </w:rPr>
      </w:pPr>
      <w:r>
        <w:rPr>
          <w:bCs/>
          <w:szCs w:val="16"/>
        </w:rPr>
        <w:t>Le NET est un indicateur de fin de réaction.</w:t>
      </w:r>
    </w:p>
    <w:p w:rsidR="006A4EEC" w:rsidRPr="003C32DE" w:rsidRDefault="006A4EEC" w:rsidP="006A4EEC">
      <w:pPr>
        <w:numPr>
          <w:ilvl w:val="0"/>
          <w:numId w:val="37"/>
        </w:numPr>
        <w:rPr>
          <w:bCs/>
          <w:szCs w:val="20"/>
          <w:lang w:val="en-US"/>
        </w:rPr>
      </w:pPr>
      <w:r w:rsidRPr="003C32DE">
        <w:rPr>
          <w:bCs/>
          <w:szCs w:val="16"/>
          <w:lang w:val="en-US"/>
        </w:rPr>
        <w:t>c (Ca</w:t>
      </w:r>
      <w:r w:rsidRPr="003C32DE">
        <w:rPr>
          <w:bCs/>
          <w:szCs w:val="16"/>
          <w:vertAlign w:val="superscript"/>
          <w:lang w:val="en-US"/>
        </w:rPr>
        <w:t>2+</w:t>
      </w:r>
      <w:r w:rsidRPr="003C32DE">
        <w:rPr>
          <w:bCs/>
          <w:szCs w:val="16"/>
          <w:lang w:val="en-US"/>
        </w:rPr>
        <w:t>) = (c(EDTA)*V</w:t>
      </w:r>
      <w:r w:rsidRPr="003C32DE">
        <w:rPr>
          <w:bCs/>
          <w:szCs w:val="16"/>
          <w:vertAlign w:val="subscript"/>
          <w:lang w:val="en-US"/>
        </w:rPr>
        <w:t>E</w:t>
      </w:r>
      <w:r w:rsidRPr="003C32DE">
        <w:rPr>
          <w:bCs/>
          <w:szCs w:val="16"/>
          <w:lang w:val="en-US"/>
        </w:rPr>
        <w:t>)/10ml</w:t>
      </w:r>
    </w:p>
    <w:p w:rsidR="006A4EEC" w:rsidRPr="00046974" w:rsidRDefault="006A4EEC" w:rsidP="006A4EEC">
      <w:pPr>
        <w:numPr>
          <w:ilvl w:val="0"/>
          <w:numId w:val="37"/>
        </w:numPr>
        <w:rPr>
          <w:bCs/>
          <w:szCs w:val="20"/>
        </w:rPr>
      </w:pPr>
      <w:r>
        <w:rPr>
          <w:bCs/>
          <w:szCs w:val="16"/>
        </w:rPr>
        <w:t>n (Ca</w:t>
      </w:r>
      <w:r w:rsidRPr="002A6F2A">
        <w:rPr>
          <w:bCs/>
          <w:szCs w:val="16"/>
          <w:vertAlign w:val="superscript"/>
        </w:rPr>
        <w:t>2+</w:t>
      </w:r>
      <w:r>
        <w:rPr>
          <w:bCs/>
          <w:szCs w:val="16"/>
        </w:rPr>
        <w:t>) = c (Ca</w:t>
      </w:r>
      <w:r w:rsidRPr="002A6F2A">
        <w:rPr>
          <w:bCs/>
          <w:szCs w:val="16"/>
          <w:vertAlign w:val="superscript"/>
        </w:rPr>
        <w:t>2+</w:t>
      </w:r>
      <w:r>
        <w:rPr>
          <w:bCs/>
          <w:szCs w:val="16"/>
        </w:rPr>
        <w:t>)*1L</w:t>
      </w:r>
    </w:p>
    <w:p w:rsidR="006A4EEC" w:rsidRPr="002A6F2A" w:rsidRDefault="006A4EEC" w:rsidP="006A4EEC">
      <w:pPr>
        <w:numPr>
          <w:ilvl w:val="0"/>
          <w:numId w:val="37"/>
        </w:numPr>
        <w:rPr>
          <w:bCs/>
          <w:szCs w:val="20"/>
        </w:rPr>
      </w:pPr>
      <w:r>
        <w:rPr>
          <w:bCs/>
          <w:szCs w:val="20"/>
        </w:rPr>
        <w:t xml:space="preserve">%m = m </w:t>
      </w:r>
      <w:r>
        <w:rPr>
          <w:bCs/>
          <w:szCs w:val="16"/>
        </w:rPr>
        <w:t>(Ca</w:t>
      </w:r>
      <w:r w:rsidRPr="002A6F2A">
        <w:rPr>
          <w:bCs/>
          <w:szCs w:val="16"/>
          <w:vertAlign w:val="superscript"/>
        </w:rPr>
        <w:t>2+</w:t>
      </w:r>
      <w:r>
        <w:rPr>
          <w:bCs/>
          <w:szCs w:val="16"/>
        </w:rPr>
        <w:t>)*100/10.</w:t>
      </w:r>
    </w:p>
    <w:p w:rsidR="006A4EEC" w:rsidRPr="00A31162" w:rsidRDefault="006A4EEC" w:rsidP="006A4EEC">
      <w:pPr>
        <w:ind w:left="720"/>
        <w:rPr>
          <w:bCs/>
          <w:szCs w:val="20"/>
        </w:rPr>
      </w:pPr>
    </w:p>
    <w:p w:rsidR="006A4EEC" w:rsidRDefault="006A4EEC" w:rsidP="006A4EEC">
      <w:pPr>
        <w:rPr>
          <w:b/>
          <w:sz w:val="24"/>
        </w:rPr>
      </w:pPr>
      <w:r w:rsidRPr="00AA5572">
        <w:rPr>
          <w:b/>
          <w:sz w:val="24"/>
        </w:rPr>
        <w:t>Exo:1</w:t>
      </w:r>
    </w:p>
    <w:p w:rsidR="006A4EEC" w:rsidRDefault="006A4EEC" w:rsidP="006A4EEC">
      <w:pPr>
        <w:pStyle w:val="Paragraphedeliste"/>
        <w:numPr>
          <w:ilvl w:val="0"/>
          <w:numId w:val="19"/>
        </w:numPr>
        <w:rPr>
          <w:sz w:val="24"/>
        </w:rPr>
      </w:pPr>
      <w:r>
        <w:rPr>
          <w:sz w:val="24"/>
        </w:rPr>
        <w:t>Faux. Détermine la concentration molaire.</w:t>
      </w:r>
    </w:p>
    <w:p w:rsidR="006A4EEC" w:rsidRDefault="006A4EEC" w:rsidP="006A4EEC">
      <w:pPr>
        <w:pStyle w:val="Paragraphedeliste"/>
        <w:numPr>
          <w:ilvl w:val="0"/>
          <w:numId w:val="19"/>
        </w:numPr>
        <w:rPr>
          <w:sz w:val="24"/>
        </w:rPr>
      </w:pPr>
      <w:r>
        <w:rPr>
          <w:sz w:val="24"/>
        </w:rPr>
        <w:t>Vrai.</w:t>
      </w:r>
    </w:p>
    <w:p w:rsidR="006A4EEC" w:rsidRDefault="006A4EEC" w:rsidP="006A4EEC">
      <w:pPr>
        <w:pStyle w:val="Paragraphedeliste"/>
        <w:numPr>
          <w:ilvl w:val="0"/>
          <w:numId w:val="19"/>
        </w:numPr>
        <w:rPr>
          <w:sz w:val="24"/>
        </w:rPr>
      </w:pPr>
      <w:r>
        <w:rPr>
          <w:sz w:val="24"/>
        </w:rPr>
        <w:t>Vrai.</w:t>
      </w:r>
    </w:p>
    <w:p w:rsidR="006A4EEC" w:rsidRDefault="006A4EEC" w:rsidP="006A4EEC">
      <w:pPr>
        <w:pStyle w:val="Paragraphedeliste"/>
        <w:numPr>
          <w:ilvl w:val="0"/>
          <w:numId w:val="19"/>
        </w:numPr>
        <w:rPr>
          <w:sz w:val="24"/>
        </w:rPr>
      </w:pPr>
      <w:r>
        <w:rPr>
          <w:sz w:val="24"/>
        </w:rPr>
        <w:t>Faux. La solution titrée est de concentration inconnue.</w:t>
      </w:r>
    </w:p>
    <w:p w:rsidR="006A4EEC" w:rsidRDefault="006A4EEC" w:rsidP="006A4EEC">
      <w:pPr>
        <w:pStyle w:val="Paragraphedeliste"/>
        <w:numPr>
          <w:ilvl w:val="0"/>
          <w:numId w:val="19"/>
        </w:numPr>
        <w:rPr>
          <w:sz w:val="24"/>
        </w:rPr>
      </w:pPr>
      <w:r>
        <w:rPr>
          <w:sz w:val="24"/>
        </w:rPr>
        <w:t xml:space="preserve">Faux. La solution </w:t>
      </w:r>
      <w:proofErr w:type="spellStart"/>
      <w:r>
        <w:rPr>
          <w:sz w:val="24"/>
        </w:rPr>
        <w:t>titrante</w:t>
      </w:r>
      <w:proofErr w:type="spellEnd"/>
      <w:r>
        <w:rPr>
          <w:sz w:val="24"/>
        </w:rPr>
        <w:t xml:space="preserve"> est de concentration connue.</w:t>
      </w:r>
    </w:p>
    <w:p w:rsidR="006A4EEC" w:rsidRDefault="006A4EEC" w:rsidP="006A4EEC">
      <w:pPr>
        <w:pStyle w:val="Paragraphedeliste"/>
        <w:numPr>
          <w:ilvl w:val="0"/>
          <w:numId w:val="19"/>
        </w:numPr>
        <w:rPr>
          <w:sz w:val="24"/>
        </w:rPr>
      </w:pPr>
      <w:r>
        <w:rPr>
          <w:sz w:val="24"/>
        </w:rPr>
        <w:t>Vrai.</w:t>
      </w:r>
    </w:p>
    <w:p w:rsidR="006A4EEC" w:rsidRDefault="006A4EEC" w:rsidP="006A4EEC">
      <w:pPr>
        <w:pStyle w:val="Paragraphedeliste"/>
        <w:numPr>
          <w:ilvl w:val="0"/>
          <w:numId w:val="19"/>
        </w:numPr>
        <w:rPr>
          <w:sz w:val="24"/>
        </w:rPr>
      </w:pPr>
      <w:r>
        <w:rPr>
          <w:sz w:val="24"/>
        </w:rPr>
        <w:lastRenderedPageBreak/>
        <w:t>Faux. Dans le bécher ou dans l’</w:t>
      </w:r>
      <w:proofErr w:type="spellStart"/>
      <w:r>
        <w:rPr>
          <w:sz w:val="24"/>
        </w:rPr>
        <w:t>erlenmeyer</w:t>
      </w:r>
      <w:proofErr w:type="spellEnd"/>
      <w:r>
        <w:rPr>
          <w:sz w:val="24"/>
        </w:rPr>
        <w:t>.</w:t>
      </w:r>
    </w:p>
    <w:p w:rsidR="006A4EEC" w:rsidRDefault="006A4EEC" w:rsidP="006A4EEC">
      <w:pPr>
        <w:pStyle w:val="Paragraphedeliste"/>
        <w:numPr>
          <w:ilvl w:val="0"/>
          <w:numId w:val="19"/>
        </w:numPr>
        <w:rPr>
          <w:sz w:val="24"/>
        </w:rPr>
      </w:pPr>
      <w:r>
        <w:rPr>
          <w:sz w:val="24"/>
        </w:rPr>
        <w:t>Vrai.</w:t>
      </w:r>
    </w:p>
    <w:p w:rsidR="006A4EEC" w:rsidRDefault="006A4EEC" w:rsidP="006A4EEC">
      <w:pPr>
        <w:pStyle w:val="Paragraphedeliste"/>
        <w:rPr>
          <w:sz w:val="24"/>
        </w:rPr>
      </w:pPr>
    </w:p>
    <w:p w:rsidR="006A4EEC" w:rsidRPr="00C550B9" w:rsidRDefault="006A4EEC" w:rsidP="006A4EEC">
      <w:pPr>
        <w:pStyle w:val="Paragraphedeliste"/>
        <w:ind w:hanging="720"/>
        <w:rPr>
          <w:b/>
          <w:sz w:val="24"/>
        </w:rPr>
      </w:pPr>
      <w:r w:rsidRPr="00C550B9">
        <w:rPr>
          <w:b/>
          <w:sz w:val="24"/>
        </w:rPr>
        <w:t>Exo:2</w:t>
      </w:r>
    </w:p>
    <w:p w:rsidR="006A4EEC" w:rsidRDefault="006A4EEC" w:rsidP="006A4EEC">
      <w:pPr>
        <w:pStyle w:val="Paragraphedeliste"/>
        <w:numPr>
          <w:ilvl w:val="0"/>
          <w:numId w:val="20"/>
        </w:numPr>
      </w:pPr>
      <w:r>
        <w:t>a, c.</w:t>
      </w:r>
    </w:p>
    <w:p w:rsidR="006A4EEC" w:rsidRDefault="006A4EEC" w:rsidP="006A4EEC">
      <w:pPr>
        <w:pStyle w:val="Paragraphedeliste"/>
        <w:numPr>
          <w:ilvl w:val="0"/>
          <w:numId w:val="20"/>
        </w:numPr>
      </w:pPr>
      <w:r>
        <w:t>b.</w:t>
      </w:r>
    </w:p>
    <w:p w:rsidR="006A4EEC" w:rsidRDefault="006A4EEC" w:rsidP="006A4EEC">
      <w:pPr>
        <w:pStyle w:val="Paragraphedeliste"/>
        <w:numPr>
          <w:ilvl w:val="0"/>
          <w:numId w:val="20"/>
        </w:numPr>
      </w:pPr>
      <w:r>
        <w:t>a.</w:t>
      </w:r>
    </w:p>
    <w:p w:rsidR="006A4EEC" w:rsidRDefault="006A4EEC" w:rsidP="006A4EEC">
      <w:pPr>
        <w:pStyle w:val="Paragraphedeliste"/>
        <w:numPr>
          <w:ilvl w:val="0"/>
          <w:numId w:val="20"/>
        </w:numPr>
      </w:pPr>
      <w:r>
        <w:t>b.</w:t>
      </w:r>
    </w:p>
    <w:p w:rsidR="006A4EEC" w:rsidRDefault="006A4EEC" w:rsidP="006A4EEC">
      <w:pPr>
        <w:pStyle w:val="Paragraphedeliste"/>
        <w:numPr>
          <w:ilvl w:val="0"/>
          <w:numId w:val="20"/>
        </w:numPr>
      </w:pPr>
      <w:r>
        <w:t>b.</w:t>
      </w:r>
    </w:p>
    <w:p w:rsidR="006A4EEC" w:rsidRDefault="006A4EEC" w:rsidP="006A4EEC">
      <w:pPr>
        <w:pStyle w:val="Paragraphedeliste"/>
        <w:numPr>
          <w:ilvl w:val="0"/>
          <w:numId w:val="20"/>
        </w:numPr>
      </w:pPr>
      <w:r>
        <w:t>c.</w:t>
      </w:r>
    </w:p>
    <w:p w:rsidR="006A4EEC" w:rsidRDefault="006A4EEC" w:rsidP="006A4EEC">
      <w:pPr>
        <w:pStyle w:val="Paragraphedeliste"/>
      </w:pPr>
    </w:p>
    <w:p w:rsidR="006A4EEC" w:rsidRDefault="006A4EEC" w:rsidP="006A4EEC">
      <w:pPr>
        <w:pStyle w:val="Paragraphedeliste"/>
        <w:numPr>
          <w:ilvl w:val="0"/>
          <w:numId w:val="20"/>
        </w:numPr>
        <w:rPr>
          <w:b/>
          <w:bCs/>
        </w:rPr>
      </w:pPr>
      <w:r w:rsidRPr="001C5816">
        <w:rPr>
          <w:b/>
          <w:bCs/>
        </w:rPr>
        <w:t>Exo 3 :</w:t>
      </w:r>
    </w:p>
    <w:p w:rsidR="006A4EEC" w:rsidRDefault="006A4EEC" w:rsidP="006A4EEC">
      <w:pPr>
        <w:pStyle w:val="Paragraphedeliste"/>
        <w:numPr>
          <w:ilvl w:val="0"/>
          <w:numId w:val="20"/>
        </w:numPr>
      </w:pPr>
      <w:r>
        <w:t>Dosage : déterminer la concentration d’une solution.</w:t>
      </w:r>
    </w:p>
    <w:p w:rsidR="006A4EEC" w:rsidRDefault="006A4EEC" w:rsidP="006A4EEC">
      <w:pPr>
        <w:pStyle w:val="Paragraphedeliste"/>
        <w:numPr>
          <w:ilvl w:val="0"/>
          <w:numId w:val="20"/>
        </w:numPr>
      </w:pPr>
      <w:r>
        <w:t>Dosage par précipitation : c’est un dosage où se forme un produit insoluble.</w:t>
      </w:r>
    </w:p>
    <w:p w:rsidR="006A4EEC" w:rsidRDefault="006A4EEC" w:rsidP="006A4EEC">
      <w:pPr>
        <w:pStyle w:val="Paragraphedeliste"/>
        <w:numPr>
          <w:ilvl w:val="0"/>
          <w:numId w:val="20"/>
        </w:numPr>
      </w:pPr>
      <w:r>
        <w:t>Dosage indirect : c’est un dosage qui fait intervenir au moins 1 réactif intermédiaire.</w:t>
      </w:r>
    </w:p>
    <w:p w:rsidR="006A4EEC" w:rsidRPr="001C5816" w:rsidRDefault="006A4EEC" w:rsidP="006A4EEC">
      <w:pPr>
        <w:pStyle w:val="Paragraphedeliste"/>
        <w:numPr>
          <w:ilvl w:val="0"/>
          <w:numId w:val="20"/>
        </w:numPr>
      </w:pPr>
      <w:r>
        <w:t xml:space="preserve">Dosage par </w:t>
      </w:r>
      <w:proofErr w:type="spellStart"/>
      <w:r>
        <w:t>complexation</w:t>
      </w:r>
      <w:proofErr w:type="spellEnd"/>
      <w:r>
        <w:t> : c’est un dosage où se forme un complexe.</w:t>
      </w:r>
    </w:p>
    <w:p w:rsidR="006A4EEC" w:rsidRPr="001C5816" w:rsidRDefault="006A4EEC" w:rsidP="006A4EEC">
      <w:pPr>
        <w:rPr>
          <w:b/>
          <w:bCs/>
        </w:rPr>
      </w:pPr>
      <w:r w:rsidRPr="001C5816">
        <w:rPr>
          <w:b/>
          <w:bCs/>
        </w:rPr>
        <w:t>Exo 4 :</w:t>
      </w:r>
    </w:p>
    <w:p w:rsidR="006A4EEC" w:rsidRDefault="006A4EEC" w:rsidP="006A4EEC">
      <w:pPr>
        <w:pStyle w:val="Paragraphedeliste"/>
        <w:numPr>
          <w:ilvl w:val="0"/>
          <w:numId w:val="21"/>
        </w:numPr>
      </w:pPr>
      <w:r>
        <w:t>burette graduée.</w:t>
      </w:r>
    </w:p>
    <w:p w:rsidR="006A4EEC" w:rsidRDefault="006A4EEC" w:rsidP="006A4EEC">
      <w:pPr>
        <w:pStyle w:val="Paragraphedeliste"/>
        <w:numPr>
          <w:ilvl w:val="0"/>
          <w:numId w:val="21"/>
        </w:numPr>
      </w:pPr>
      <w:r>
        <w:t>Support.</w:t>
      </w:r>
    </w:p>
    <w:p w:rsidR="006A4EEC" w:rsidRDefault="006A4EEC" w:rsidP="006A4EEC">
      <w:pPr>
        <w:pStyle w:val="Paragraphedeliste"/>
        <w:numPr>
          <w:ilvl w:val="0"/>
          <w:numId w:val="21"/>
        </w:numPr>
      </w:pPr>
      <w:r>
        <w:t>Solution à titrer.</w:t>
      </w:r>
    </w:p>
    <w:p w:rsidR="006A4EEC" w:rsidRDefault="006A4EEC" w:rsidP="006A4EEC">
      <w:pPr>
        <w:pStyle w:val="Paragraphedeliste"/>
        <w:numPr>
          <w:ilvl w:val="0"/>
          <w:numId w:val="21"/>
        </w:numPr>
      </w:pPr>
      <w:r>
        <w:t>Bécher.</w:t>
      </w:r>
    </w:p>
    <w:p w:rsidR="006A4EEC" w:rsidRDefault="006A4EEC" w:rsidP="006A4EEC">
      <w:pPr>
        <w:pStyle w:val="Paragraphedeliste"/>
        <w:numPr>
          <w:ilvl w:val="0"/>
          <w:numId w:val="21"/>
        </w:numPr>
      </w:pPr>
      <w:r>
        <w:t>Barreau aimanté.</w:t>
      </w:r>
    </w:p>
    <w:p w:rsidR="006A4EEC" w:rsidRDefault="006A4EEC" w:rsidP="006A4EEC">
      <w:pPr>
        <w:pStyle w:val="Paragraphedeliste"/>
        <w:numPr>
          <w:ilvl w:val="0"/>
          <w:numId w:val="21"/>
        </w:numPr>
      </w:pPr>
      <w:r>
        <w:t>Agitateur magnétique.</w:t>
      </w:r>
    </w:p>
    <w:p w:rsidR="006A4EEC" w:rsidRDefault="006A4EEC" w:rsidP="006A4EEC">
      <w:pPr>
        <w:pStyle w:val="Paragraphedeliste"/>
        <w:ind w:left="0"/>
      </w:pPr>
    </w:p>
    <w:p w:rsidR="006A4EEC" w:rsidRPr="001C5816" w:rsidRDefault="006A4EEC" w:rsidP="006A4EEC">
      <w:pPr>
        <w:rPr>
          <w:b/>
          <w:bCs/>
        </w:rPr>
      </w:pPr>
      <w:r w:rsidRPr="001C5816">
        <w:rPr>
          <w:b/>
          <w:bCs/>
        </w:rPr>
        <w:t>Exo 5 </w:t>
      </w:r>
    </w:p>
    <w:p w:rsidR="006A4EEC" w:rsidRDefault="006A4EEC" w:rsidP="006A4EEC">
      <w:pPr>
        <w:pStyle w:val="Paragraphedeliste"/>
        <w:numPr>
          <w:ilvl w:val="0"/>
          <w:numId w:val="23"/>
        </w:numPr>
      </w:pPr>
      <w:r>
        <w:t>Le réactif est l’espèce chimique consommée en premier.</w:t>
      </w:r>
    </w:p>
    <w:p w:rsidR="006A4EEC" w:rsidRDefault="006A4EEC" w:rsidP="006A4EEC">
      <w:pPr>
        <w:pStyle w:val="Paragraphedeliste"/>
        <w:numPr>
          <w:ilvl w:val="0"/>
          <w:numId w:val="23"/>
        </w:numPr>
      </w:pPr>
      <w:r>
        <w:t>Un dosage en retour est un dosage qui fait intervenir au moins 3 espèces chimiques.</w:t>
      </w:r>
    </w:p>
    <w:p w:rsidR="006A4EEC" w:rsidRDefault="006A4EEC" w:rsidP="006A4EEC">
      <w:pPr>
        <w:pStyle w:val="Paragraphedeliste"/>
        <w:numPr>
          <w:ilvl w:val="0"/>
          <w:numId w:val="23"/>
        </w:numPr>
      </w:pPr>
      <w:r>
        <w:t>La solution titrée est la solution dont on cherche sa concentration.</w:t>
      </w:r>
    </w:p>
    <w:p w:rsidR="006A4EEC" w:rsidRDefault="006A4EEC" w:rsidP="006A4EEC">
      <w:pPr>
        <w:pStyle w:val="Paragraphedeliste"/>
        <w:numPr>
          <w:ilvl w:val="0"/>
          <w:numId w:val="23"/>
        </w:numPr>
      </w:pPr>
      <w:r>
        <w:t>Le volume à l’équivalence est le volume de solution titrant introduit à l’équivalence.</w:t>
      </w:r>
    </w:p>
    <w:p w:rsidR="006A4EEC" w:rsidRDefault="006A4EEC" w:rsidP="006A4EEC">
      <w:pPr>
        <w:pStyle w:val="Paragraphedeliste"/>
        <w:numPr>
          <w:ilvl w:val="0"/>
          <w:numId w:val="23"/>
        </w:numPr>
      </w:pPr>
      <w:r>
        <w:t>Un dosage direct est un dosage où les 2 réactifs réagissent directement.</w:t>
      </w:r>
    </w:p>
    <w:p w:rsidR="006A4EEC" w:rsidRDefault="006A4EEC" w:rsidP="006A4EEC">
      <w:pPr>
        <w:pStyle w:val="Paragraphedeliste"/>
        <w:numPr>
          <w:ilvl w:val="0"/>
          <w:numId w:val="23"/>
        </w:numPr>
      </w:pPr>
      <w:r>
        <w:t>La solution titrant est la solution de concentration connue.</w:t>
      </w:r>
    </w:p>
    <w:p w:rsidR="006A4EEC" w:rsidRDefault="006A4EEC" w:rsidP="006A4EEC">
      <w:pPr>
        <w:pStyle w:val="Paragraphedeliste"/>
        <w:numPr>
          <w:ilvl w:val="0"/>
          <w:numId w:val="23"/>
        </w:numPr>
      </w:pPr>
      <w:r>
        <w:t>Un indicateur coloré est une espèce qui sert à repérer l’équivalence.</w:t>
      </w:r>
    </w:p>
    <w:p w:rsidR="006A4EEC" w:rsidRDefault="006A4EEC" w:rsidP="006A4EEC">
      <w:pPr>
        <w:pStyle w:val="Paragraphedeliste"/>
        <w:ind w:left="0"/>
      </w:pPr>
    </w:p>
    <w:p w:rsidR="006A4EEC" w:rsidRDefault="006A4EEC" w:rsidP="006A4EEC">
      <w:pPr>
        <w:pStyle w:val="Paragraphedeliste"/>
        <w:ind w:left="0"/>
        <w:rPr>
          <w:b/>
          <w:bCs/>
        </w:rPr>
      </w:pPr>
      <w:r w:rsidRPr="001C5816">
        <w:rPr>
          <w:b/>
          <w:bCs/>
        </w:rPr>
        <w:t xml:space="preserve">Exo : 6 </w:t>
      </w:r>
    </w:p>
    <w:p w:rsidR="006A4EEC" w:rsidRDefault="006A4EEC" w:rsidP="006A4EEC">
      <w:pPr>
        <w:pStyle w:val="Paragraphedeliste"/>
        <w:numPr>
          <w:ilvl w:val="0"/>
          <w:numId w:val="24"/>
        </w:numPr>
      </w:pPr>
      <w:r>
        <w:rPr>
          <w:noProof/>
          <w:lang w:eastAsia="fr-FR"/>
        </w:rPr>
        <w:lastRenderedPageBreak/>
        <w:drawing>
          <wp:inline distT="0" distB="0" distL="0" distR="0">
            <wp:extent cx="5353050" cy="2857500"/>
            <wp:effectExtent l="19050" t="0" r="0" b="0"/>
            <wp:docPr id="9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5" cstate="print"/>
                    <a:srcRect/>
                    <a:stretch>
                      <a:fillRect/>
                    </a:stretch>
                  </pic:blipFill>
                  <pic:spPr bwMode="auto">
                    <a:xfrm>
                      <a:off x="0" y="0"/>
                      <a:ext cx="5353050" cy="2857500"/>
                    </a:xfrm>
                    <a:prstGeom prst="rect">
                      <a:avLst/>
                    </a:prstGeom>
                    <a:noFill/>
                    <a:ln w="9525">
                      <a:noFill/>
                      <a:miter lim="800000"/>
                      <a:headEnd/>
                      <a:tailEnd/>
                    </a:ln>
                  </pic:spPr>
                </pic:pic>
              </a:graphicData>
            </a:graphic>
          </wp:inline>
        </w:drawing>
      </w:r>
    </w:p>
    <w:p w:rsidR="006A4EEC" w:rsidRDefault="006A4EEC" w:rsidP="006A4EEC">
      <w:pPr>
        <w:pStyle w:val="Paragraphedeliste"/>
        <w:numPr>
          <w:ilvl w:val="0"/>
          <w:numId w:val="24"/>
        </w:numPr>
      </w:pPr>
      <w:r>
        <w:rPr>
          <w:noProof/>
          <w:lang w:eastAsia="fr-FR"/>
        </w:rPr>
        <w:t>La solution titrant est le permanganate de potassium et la solution titrée est le sulfate de fer(II).</w:t>
      </w:r>
    </w:p>
    <w:p w:rsidR="006A4EEC" w:rsidRDefault="006A4EEC" w:rsidP="006A4EEC">
      <w:pPr>
        <w:pStyle w:val="Paragraphedeliste"/>
        <w:numPr>
          <w:ilvl w:val="0"/>
          <w:numId w:val="24"/>
        </w:numPr>
      </w:pPr>
      <w:r>
        <w:rPr>
          <w:noProof/>
          <w:lang w:eastAsia="fr-FR"/>
        </w:rPr>
        <w:t>La solution de permanganate de potassium.</w:t>
      </w:r>
    </w:p>
    <w:p w:rsidR="006A4EEC" w:rsidRPr="003C32DE" w:rsidRDefault="006A4EEC" w:rsidP="006A4EEC">
      <w:pPr>
        <w:pStyle w:val="Paragraphedeliste"/>
        <w:numPr>
          <w:ilvl w:val="0"/>
          <w:numId w:val="24"/>
        </w:numPr>
        <w:jc w:val="both"/>
        <w:rPr>
          <w:lang w:val="en-US"/>
        </w:rPr>
      </w:pPr>
      <w:r>
        <w:rPr>
          <w:noProof/>
          <w:lang w:eastAsia="fr-FR"/>
        </w:rPr>
        <w:pict>
          <v:shapetype id="_x0000_t32" coordsize="21600,21600" o:spt="32" o:oned="t" path="m,l21600,21600e" filled="f">
            <v:path arrowok="t" fillok="f" o:connecttype="none"/>
            <o:lock v:ext="edit" shapetype="t"/>
          </v:shapetype>
          <v:shape id="_x0000_s1132" type="#_x0000_t32" style="position:absolute;left:0;text-align:left;margin-left:133.15pt;margin-top:5.8pt;width:24pt;height:0;z-index:251661312" o:connectortype="straight">
            <v:stroke endarrow="block"/>
          </v:shape>
        </w:pict>
      </w:r>
      <w:r w:rsidRPr="003C32DE">
        <w:rPr>
          <w:lang w:val="en-US"/>
        </w:rPr>
        <w:t>MnO</w:t>
      </w:r>
      <w:r w:rsidRPr="003C32DE">
        <w:rPr>
          <w:vertAlign w:val="subscript"/>
          <w:lang w:val="en-US"/>
        </w:rPr>
        <w:t>4</w:t>
      </w:r>
      <w:r w:rsidRPr="003C32DE">
        <w:rPr>
          <w:vertAlign w:val="superscript"/>
          <w:lang w:val="en-US"/>
        </w:rPr>
        <w:t>-</w:t>
      </w:r>
      <w:r w:rsidRPr="003C32DE">
        <w:rPr>
          <w:lang w:val="en-US"/>
        </w:rPr>
        <w:t xml:space="preserve"> + 8H</w:t>
      </w:r>
      <w:r w:rsidRPr="003C32DE">
        <w:rPr>
          <w:vertAlign w:val="superscript"/>
          <w:lang w:val="en-US"/>
        </w:rPr>
        <w:t>+</w:t>
      </w:r>
      <w:r w:rsidRPr="003C32DE">
        <w:rPr>
          <w:lang w:val="en-US"/>
        </w:rPr>
        <w:t xml:space="preserve"> + 5 Fe</w:t>
      </w:r>
      <w:r w:rsidRPr="003C32DE">
        <w:rPr>
          <w:vertAlign w:val="superscript"/>
          <w:lang w:val="en-US"/>
        </w:rPr>
        <w:t xml:space="preserve">2+                    </w:t>
      </w:r>
      <w:r w:rsidRPr="003C32DE">
        <w:rPr>
          <w:lang w:val="en-US"/>
        </w:rPr>
        <w:t xml:space="preserve">  Mn</w:t>
      </w:r>
      <w:r w:rsidRPr="003C32DE">
        <w:rPr>
          <w:vertAlign w:val="superscript"/>
          <w:lang w:val="en-US"/>
        </w:rPr>
        <w:t>2+</w:t>
      </w:r>
      <w:r w:rsidRPr="003C32DE">
        <w:rPr>
          <w:lang w:val="en-US"/>
        </w:rPr>
        <w:t xml:space="preserve"> + 4 H</w:t>
      </w:r>
      <w:r w:rsidRPr="003C32DE">
        <w:rPr>
          <w:vertAlign w:val="subscript"/>
          <w:lang w:val="en-US"/>
        </w:rPr>
        <w:t>2</w:t>
      </w:r>
      <w:r w:rsidRPr="003C32DE">
        <w:rPr>
          <w:lang w:val="en-US"/>
        </w:rPr>
        <w:t>O +5 Fe</w:t>
      </w:r>
      <w:r w:rsidRPr="003C32DE">
        <w:rPr>
          <w:vertAlign w:val="superscript"/>
          <w:lang w:val="en-US"/>
        </w:rPr>
        <w:t>3+</w:t>
      </w:r>
    </w:p>
    <w:p w:rsidR="006A4EEC" w:rsidRDefault="006A4EEC" w:rsidP="006A4EEC">
      <w:pPr>
        <w:pStyle w:val="Paragraphedeliste"/>
        <w:numPr>
          <w:ilvl w:val="0"/>
          <w:numId w:val="24"/>
        </w:numPr>
      </w:pPr>
      <w:r>
        <w:t>c= (5*c’*V</w:t>
      </w:r>
      <w:r w:rsidRPr="0032073C">
        <w:rPr>
          <w:vertAlign w:val="subscript"/>
        </w:rPr>
        <w:t>E</w:t>
      </w:r>
      <w:r>
        <w:t>)/ V = (5*1.0</w:t>
      </w:r>
      <w:r w:rsidRPr="0032073C">
        <w:t>e</w:t>
      </w:r>
      <w:r>
        <w:t>-3*10.3)/15 = 3.43 E-3 mol/l.</w:t>
      </w:r>
    </w:p>
    <w:p w:rsidR="006A4EEC" w:rsidRDefault="006A4EEC" w:rsidP="006A4EEC">
      <w:pPr>
        <w:pStyle w:val="Paragraphedeliste"/>
        <w:ind w:left="0"/>
      </w:pPr>
    </w:p>
    <w:p w:rsidR="006A4EEC" w:rsidRPr="001C5816" w:rsidRDefault="006A4EEC" w:rsidP="006A4EEC">
      <w:pPr>
        <w:pStyle w:val="Paragraphedeliste"/>
        <w:ind w:left="0"/>
      </w:pPr>
    </w:p>
    <w:p w:rsidR="006A4EEC" w:rsidRPr="001C5816" w:rsidRDefault="006A4EEC" w:rsidP="006A4EEC">
      <w:pPr>
        <w:rPr>
          <w:b/>
          <w:bCs/>
        </w:rPr>
      </w:pPr>
      <w:r w:rsidRPr="001C5816">
        <w:rPr>
          <w:b/>
          <w:bCs/>
        </w:rPr>
        <w:t>Exo 8 :</w:t>
      </w:r>
    </w:p>
    <w:p w:rsidR="006A4EEC" w:rsidRDefault="006A4EEC" w:rsidP="006A4EEC">
      <w:pPr>
        <w:pStyle w:val="Paragraphedeliste"/>
        <w:numPr>
          <w:ilvl w:val="0"/>
          <w:numId w:val="22"/>
        </w:numPr>
      </w:pPr>
      <w:r>
        <w:t>H</w:t>
      </w:r>
      <w:r w:rsidRPr="006840B1">
        <w:rPr>
          <w:vertAlign w:val="subscript"/>
        </w:rPr>
        <w:t>3</w:t>
      </w:r>
      <w:r>
        <w:t>O</w:t>
      </w:r>
      <w:r w:rsidRPr="00632CCF">
        <w:rPr>
          <w:vertAlign w:val="superscript"/>
        </w:rPr>
        <w:t>+</w:t>
      </w:r>
      <w:r>
        <w:t xml:space="preserve">  + HO</w:t>
      </w:r>
      <w:r w:rsidRPr="006840B1">
        <w:rPr>
          <w:sz w:val="24"/>
          <w:szCs w:val="24"/>
          <w:vertAlign w:val="superscript"/>
        </w:rPr>
        <w:t>-</w:t>
      </w:r>
      <w:r>
        <w:t xml:space="preserve">   =  2 H</w:t>
      </w:r>
      <w:r w:rsidRPr="006840B1">
        <w:rPr>
          <w:vertAlign w:val="subscript"/>
        </w:rPr>
        <w:t>2</w:t>
      </w:r>
      <w:r>
        <w:t>O</w:t>
      </w:r>
    </w:p>
    <w:p w:rsidR="006A4EEC" w:rsidRDefault="006A4EEC" w:rsidP="006A4EEC">
      <w:pPr>
        <w:pStyle w:val="Paragraphedeliste"/>
        <w:numPr>
          <w:ilvl w:val="0"/>
          <w:numId w:val="22"/>
        </w:numPr>
      </w:pPr>
      <w:r>
        <w:t xml:space="preserve"> </w:t>
      </w:r>
    </w:p>
    <w:p w:rsidR="006A4EEC" w:rsidRDefault="006A4EEC" w:rsidP="006A4EEC">
      <w:pPr>
        <w:pStyle w:val="Paragraphedeliste"/>
      </w:pPr>
    </w:p>
    <w:p w:rsidR="006A4EEC" w:rsidRDefault="006A4EEC" w:rsidP="006A4EEC">
      <w:pPr>
        <w:pStyle w:val="Paragraphedeliste"/>
      </w:pPr>
    </w:p>
    <w:tbl>
      <w:tblPr>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9"/>
        <w:gridCol w:w="1678"/>
        <w:gridCol w:w="1678"/>
        <w:gridCol w:w="1794"/>
        <w:gridCol w:w="1678"/>
        <w:gridCol w:w="1469"/>
      </w:tblGrid>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Equation du dosage</w:t>
            </w:r>
          </w:p>
        </w:tc>
        <w:tc>
          <w:tcPr>
            <w:tcW w:w="8297" w:type="dxa"/>
            <w:gridSpan w:val="5"/>
            <w:tcBorders>
              <w:right w:val="single" w:sz="4" w:space="0" w:color="auto"/>
            </w:tcBorders>
          </w:tcPr>
          <w:p w:rsidR="006A4EEC" w:rsidRPr="002C5C9C" w:rsidRDefault="006A4EEC" w:rsidP="003B0D19">
            <w:pPr>
              <w:spacing w:after="0" w:line="240" w:lineRule="auto"/>
              <w:rPr>
                <w:iCs/>
                <w:color w:val="7030A0"/>
              </w:rPr>
            </w:pPr>
            <w:r w:rsidRPr="002C5C9C">
              <w:rPr>
                <w:b/>
                <w:bCs/>
                <w:i/>
                <w:iCs/>
                <w:noProof/>
                <w:sz w:val="28"/>
                <w:szCs w:val="28"/>
                <w:lang w:eastAsia="fr-FR"/>
              </w:rPr>
              <w:pict>
                <v:shape id="_x0000_s1131" type="#_x0000_t32" style="position:absolute;margin-left:221.65pt;margin-top:8.9pt;width:49.5pt;height:0;z-index:251660288;mso-position-horizontal-relative:text;mso-position-vertical-relative:text" o:connectortype="straight">
                  <v:stroke endarrow="block"/>
                </v:shape>
              </w:pict>
            </w:r>
            <w:r w:rsidRPr="002C5C9C">
              <w:rPr>
                <w:b/>
                <w:bCs/>
                <w:i/>
                <w:iCs/>
                <w:sz w:val="28"/>
                <w:szCs w:val="28"/>
              </w:rPr>
              <w:t xml:space="preserve">                                </w:t>
            </w:r>
            <w:r w:rsidRPr="002C5C9C">
              <w:rPr>
                <w:b/>
                <w:bCs/>
                <w:sz w:val="28"/>
                <w:szCs w:val="28"/>
              </w:rPr>
              <w:t xml:space="preserve">      </w:t>
            </w:r>
            <w:r w:rsidRPr="002C5C9C">
              <w:t>H</w:t>
            </w:r>
            <w:r w:rsidRPr="002C5C9C">
              <w:rPr>
                <w:vertAlign w:val="subscript"/>
              </w:rPr>
              <w:t>3</w:t>
            </w:r>
            <w:r w:rsidRPr="002C5C9C">
              <w:t>O</w:t>
            </w:r>
            <w:r w:rsidRPr="002C5C9C">
              <w:rPr>
                <w:vertAlign w:val="superscript"/>
              </w:rPr>
              <w:t>+</w:t>
            </w:r>
            <w:r w:rsidRPr="002C5C9C">
              <w:rPr>
                <w:b/>
                <w:bCs/>
                <w:sz w:val="28"/>
                <w:szCs w:val="28"/>
              </w:rPr>
              <w:t xml:space="preserve">     +          </w:t>
            </w:r>
            <w:r w:rsidRPr="002C5C9C">
              <w:t>HO</w:t>
            </w:r>
            <w:r w:rsidRPr="002C5C9C">
              <w:rPr>
                <w:sz w:val="24"/>
                <w:szCs w:val="24"/>
                <w:vertAlign w:val="superscript"/>
              </w:rPr>
              <w:t>-</w:t>
            </w:r>
            <w:r w:rsidRPr="002C5C9C">
              <w:rPr>
                <w:b/>
                <w:bCs/>
                <w:sz w:val="28"/>
                <w:szCs w:val="28"/>
              </w:rPr>
              <w:t xml:space="preserve">                     </w:t>
            </w:r>
            <w:r w:rsidRPr="002C5C9C">
              <w:t>2 H</w:t>
            </w:r>
            <w:r w:rsidRPr="002C5C9C">
              <w:rPr>
                <w:vertAlign w:val="subscript"/>
              </w:rPr>
              <w:t>2</w:t>
            </w:r>
            <w:r w:rsidRPr="002C5C9C">
              <w:t>O</w:t>
            </w: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color w:val="7030A0"/>
              </w:rPr>
            </w:pPr>
            <w:r w:rsidRPr="002C5C9C">
              <w:rPr>
                <w:b/>
                <w:bCs/>
                <w:iCs/>
              </w:rPr>
              <w:t>Etat du système</w:t>
            </w:r>
          </w:p>
        </w:tc>
        <w:tc>
          <w:tcPr>
            <w:tcW w:w="1678" w:type="dxa"/>
          </w:tcPr>
          <w:p w:rsidR="006A4EEC" w:rsidRPr="002C5C9C" w:rsidRDefault="006A4EEC" w:rsidP="003B0D19">
            <w:pPr>
              <w:spacing w:after="0" w:line="240" w:lineRule="auto"/>
              <w:jc w:val="center"/>
              <w:rPr>
                <w:iCs/>
              </w:rPr>
            </w:pPr>
            <w:r w:rsidRPr="002C5C9C">
              <w:rPr>
                <w:iCs/>
              </w:rPr>
              <w:t>Avancement</w:t>
            </w:r>
          </w:p>
        </w:tc>
        <w:tc>
          <w:tcPr>
            <w:tcW w:w="1678" w:type="dxa"/>
          </w:tcPr>
          <w:p w:rsidR="006A4EEC" w:rsidRPr="002C5C9C" w:rsidRDefault="006A4EEC" w:rsidP="003B0D19">
            <w:pPr>
              <w:spacing w:after="0" w:line="240" w:lineRule="auto"/>
              <w:jc w:val="center"/>
              <w:rPr>
                <w:iCs/>
                <w:color w:val="7030A0"/>
              </w:rPr>
            </w:pPr>
            <w:r w:rsidRPr="002C5C9C">
              <w:rPr>
                <w:sz w:val="24"/>
                <w:szCs w:val="24"/>
              </w:rPr>
              <w:t>n</w:t>
            </w:r>
            <w:r w:rsidRPr="002C5C9C">
              <w:rPr>
                <w:sz w:val="24"/>
                <w:szCs w:val="24"/>
                <w:vertAlign w:val="subscript"/>
              </w:rPr>
              <w:t>0</w:t>
            </w:r>
            <w:r w:rsidRPr="002C5C9C">
              <w:rPr>
                <w:sz w:val="24"/>
                <w:szCs w:val="24"/>
              </w:rPr>
              <w:t>(A)</w:t>
            </w:r>
          </w:p>
        </w:tc>
        <w:tc>
          <w:tcPr>
            <w:tcW w:w="1794" w:type="dxa"/>
          </w:tcPr>
          <w:p w:rsidR="006A4EEC" w:rsidRPr="002C5C9C" w:rsidRDefault="006A4EEC" w:rsidP="003B0D19">
            <w:pPr>
              <w:spacing w:after="0" w:line="240" w:lineRule="auto"/>
              <w:jc w:val="center"/>
              <w:rPr>
                <w:iCs/>
                <w:color w:val="7030A0"/>
              </w:rPr>
            </w:pPr>
            <w:r w:rsidRPr="002C5C9C">
              <w:rPr>
                <w:sz w:val="24"/>
                <w:szCs w:val="24"/>
              </w:rPr>
              <w:t>n</w:t>
            </w:r>
            <w:r w:rsidRPr="002C5C9C">
              <w:rPr>
                <w:sz w:val="24"/>
                <w:szCs w:val="24"/>
                <w:vertAlign w:val="subscript"/>
              </w:rPr>
              <w:t>0</w:t>
            </w:r>
            <w:r w:rsidRPr="002C5C9C">
              <w:rPr>
                <w:sz w:val="24"/>
                <w:szCs w:val="24"/>
              </w:rPr>
              <w:t>(B)</w:t>
            </w:r>
          </w:p>
        </w:tc>
        <w:tc>
          <w:tcPr>
            <w:tcW w:w="1678" w:type="dxa"/>
          </w:tcPr>
          <w:p w:rsidR="006A4EEC" w:rsidRPr="002C5C9C" w:rsidRDefault="006A4EEC" w:rsidP="003B0D19">
            <w:pPr>
              <w:spacing w:after="0" w:line="240" w:lineRule="auto"/>
              <w:jc w:val="center"/>
              <w:rPr>
                <w:iCs/>
              </w:rPr>
            </w:pPr>
            <w:r w:rsidRPr="002C5C9C">
              <w:rPr>
                <w:sz w:val="24"/>
                <w:szCs w:val="24"/>
              </w:rPr>
              <w:t>n</w:t>
            </w:r>
            <w:r w:rsidRPr="002C5C9C">
              <w:rPr>
                <w:sz w:val="24"/>
                <w:szCs w:val="24"/>
                <w:vertAlign w:val="subscript"/>
              </w:rPr>
              <w:t>0</w:t>
            </w:r>
            <w:r w:rsidRPr="002C5C9C">
              <w:rPr>
                <w:sz w:val="24"/>
                <w:szCs w:val="24"/>
              </w:rPr>
              <w:t>(C)</w:t>
            </w:r>
          </w:p>
        </w:tc>
        <w:tc>
          <w:tcPr>
            <w:tcW w:w="1469" w:type="dxa"/>
          </w:tcPr>
          <w:p w:rsidR="006A4EEC" w:rsidRPr="002C5C9C" w:rsidRDefault="006A4EEC" w:rsidP="003B0D19">
            <w:pPr>
              <w:spacing w:after="0" w:line="240" w:lineRule="auto"/>
              <w:jc w:val="center"/>
              <w:rPr>
                <w:iCs/>
              </w:rPr>
            </w:pP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Initiale</w:t>
            </w:r>
          </w:p>
          <w:p w:rsidR="006A4EEC" w:rsidRPr="002C5C9C" w:rsidRDefault="006A4EEC" w:rsidP="003B0D19">
            <w:pPr>
              <w:spacing w:after="0" w:line="240" w:lineRule="auto"/>
              <w:jc w:val="center"/>
              <w:rPr>
                <w:b/>
                <w:bCs/>
                <w:iCs/>
              </w:rPr>
            </w:pPr>
          </w:p>
        </w:tc>
        <w:tc>
          <w:tcPr>
            <w:tcW w:w="1678" w:type="dxa"/>
          </w:tcPr>
          <w:p w:rsidR="006A4EEC" w:rsidRPr="002C5C9C" w:rsidRDefault="006A4EEC" w:rsidP="003B0D19">
            <w:pPr>
              <w:spacing w:after="0" w:line="240" w:lineRule="auto"/>
              <w:jc w:val="center"/>
              <w:rPr>
                <w:iCs/>
              </w:rPr>
            </w:pPr>
            <w:r w:rsidRPr="002C5C9C">
              <w:rPr>
                <w:iCs/>
                <w:sz w:val="24"/>
                <w:szCs w:val="24"/>
              </w:rPr>
              <w:t>x = 0</w:t>
            </w:r>
          </w:p>
        </w:tc>
        <w:tc>
          <w:tcPr>
            <w:tcW w:w="1678"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(A)</w:t>
            </w:r>
          </w:p>
        </w:tc>
        <w:tc>
          <w:tcPr>
            <w:tcW w:w="1794"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(B)</w:t>
            </w:r>
          </w:p>
        </w:tc>
        <w:tc>
          <w:tcPr>
            <w:tcW w:w="1678" w:type="dxa"/>
          </w:tcPr>
          <w:p w:rsidR="006A4EEC" w:rsidRPr="002C5C9C" w:rsidRDefault="006A4EEC" w:rsidP="003B0D19">
            <w:pPr>
              <w:spacing w:after="0" w:line="240" w:lineRule="auto"/>
              <w:jc w:val="center"/>
              <w:rPr>
                <w:iCs/>
                <w:sz w:val="24"/>
                <w:szCs w:val="24"/>
              </w:rPr>
            </w:pPr>
            <w:r w:rsidRPr="002C5C9C">
              <w:rPr>
                <w:iCs/>
                <w:sz w:val="24"/>
                <w:szCs w:val="24"/>
              </w:rPr>
              <w:t>0</w:t>
            </w:r>
          </w:p>
        </w:tc>
        <w:tc>
          <w:tcPr>
            <w:tcW w:w="1469" w:type="dxa"/>
          </w:tcPr>
          <w:p w:rsidR="006A4EEC" w:rsidRPr="002C5C9C" w:rsidRDefault="006A4EEC" w:rsidP="003B0D19">
            <w:pPr>
              <w:spacing w:after="0" w:line="240" w:lineRule="auto"/>
              <w:jc w:val="center"/>
              <w:rPr>
                <w:iCs/>
                <w:sz w:val="24"/>
                <w:szCs w:val="24"/>
              </w:rPr>
            </w:pP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Intermédiaire</w:t>
            </w:r>
          </w:p>
        </w:tc>
        <w:tc>
          <w:tcPr>
            <w:tcW w:w="1678" w:type="dxa"/>
          </w:tcPr>
          <w:p w:rsidR="006A4EEC" w:rsidRPr="002C5C9C" w:rsidRDefault="006A4EEC" w:rsidP="003B0D19">
            <w:pPr>
              <w:spacing w:after="0" w:line="240" w:lineRule="auto"/>
              <w:jc w:val="center"/>
              <w:rPr>
                <w:iCs/>
              </w:rPr>
            </w:pPr>
            <w:r w:rsidRPr="002C5C9C">
              <w:rPr>
                <w:iCs/>
                <w:sz w:val="24"/>
                <w:szCs w:val="24"/>
              </w:rPr>
              <w:t>x</w:t>
            </w:r>
          </w:p>
        </w:tc>
        <w:tc>
          <w:tcPr>
            <w:tcW w:w="1678"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 xml:space="preserve">(A) – </w:t>
            </w:r>
            <w:proofErr w:type="spellStart"/>
            <w:r w:rsidRPr="002C5C9C">
              <w:rPr>
                <w:i/>
                <w:iCs/>
                <w:sz w:val="24"/>
                <w:szCs w:val="24"/>
              </w:rPr>
              <w:t>a.x</w:t>
            </w:r>
            <w:proofErr w:type="spellEnd"/>
          </w:p>
        </w:tc>
        <w:tc>
          <w:tcPr>
            <w:tcW w:w="1794"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 xml:space="preserve">(B) – </w:t>
            </w:r>
            <w:proofErr w:type="spellStart"/>
            <w:r w:rsidRPr="002C5C9C">
              <w:rPr>
                <w:i/>
                <w:iCs/>
                <w:sz w:val="24"/>
                <w:szCs w:val="24"/>
              </w:rPr>
              <w:t>b.x</w:t>
            </w:r>
            <w:r w:rsidRPr="002C5C9C">
              <w:rPr>
                <w:sz w:val="24"/>
                <w:szCs w:val="24"/>
                <w:vertAlign w:val="subscript"/>
              </w:rPr>
              <w:t>E</w:t>
            </w:r>
            <w:proofErr w:type="spellEnd"/>
          </w:p>
        </w:tc>
        <w:tc>
          <w:tcPr>
            <w:tcW w:w="1678" w:type="dxa"/>
          </w:tcPr>
          <w:p w:rsidR="006A4EEC" w:rsidRPr="002C5C9C" w:rsidRDefault="006A4EEC" w:rsidP="003B0D19">
            <w:pPr>
              <w:spacing w:after="0" w:line="240" w:lineRule="auto"/>
              <w:jc w:val="center"/>
              <w:rPr>
                <w:iCs/>
              </w:rPr>
            </w:pPr>
            <w:proofErr w:type="spellStart"/>
            <w:r w:rsidRPr="002C5C9C">
              <w:rPr>
                <w:i/>
                <w:sz w:val="24"/>
                <w:szCs w:val="24"/>
              </w:rPr>
              <w:t>c</w:t>
            </w:r>
            <w:r w:rsidRPr="002C5C9C">
              <w:rPr>
                <w:iCs/>
                <w:sz w:val="24"/>
                <w:szCs w:val="24"/>
              </w:rPr>
              <w:t>.x</w:t>
            </w:r>
            <w:proofErr w:type="spellEnd"/>
          </w:p>
        </w:tc>
        <w:tc>
          <w:tcPr>
            <w:tcW w:w="1469" w:type="dxa"/>
          </w:tcPr>
          <w:p w:rsidR="006A4EEC" w:rsidRPr="002C5C9C" w:rsidRDefault="006A4EEC" w:rsidP="003B0D19">
            <w:pPr>
              <w:spacing w:after="0" w:line="240" w:lineRule="auto"/>
              <w:jc w:val="center"/>
              <w:rPr>
                <w:iCs/>
              </w:rPr>
            </w:pP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Etat final à l’équivalence</w:t>
            </w:r>
          </w:p>
        </w:tc>
        <w:tc>
          <w:tcPr>
            <w:tcW w:w="1678" w:type="dxa"/>
          </w:tcPr>
          <w:p w:rsidR="006A4EEC" w:rsidRPr="002C5C9C" w:rsidRDefault="006A4EEC" w:rsidP="003B0D19">
            <w:pPr>
              <w:spacing w:after="0" w:line="240" w:lineRule="auto"/>
              <w:jc w:val="center"/>
              <w:rPr>
                <w:iCs/>
              </w:rPr>
            </w:pPr>
            <w:r w:rsidRPr="002C5C9C">
              <w:rPr>
                <w:iCs/>
                <w:sz w:val="24"/>
                <w:szCs w:val="24"/>
              </w:rPr>
              <w:t xml:space="preserve">x = </w:t>
            </w:r>
            <w:proofErr w:type="spellStart"/>
            <w:r w:rsidRPr="002C5C9C">
              <w:rPr>
                <w:iCs/>
                <w:sz w:val="24"/>
                <w:szCs w:val="24"/>
              </w:rPr>
              <w:t>x</w:t>
            </w:r>
            <w:r w:rsidRPr="002C5C9C">
              <w:rPr>
                <w:iCs/>
                <w:sz w:val="24"/>
                <w:szCs w:val="24"/>
                <w:vertAlign w:val="subscript"/>
              </w:rPr>
              <w:t>E</w:t>
            </w:r>
            <w:proofErr w:type="spellEnd"/>
          </w:p>
        </w:tc>
        <w:tc>
          <w:tcPr>
            <w:tcW w:w="1678"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 xml:space="preserve">(A) – </w:t>
            </w:r>
            <w:proofErr w:type="spellStart"/>
            <w:r w:rsidRPr="002C5C9C">
              <w:rPr>
                <w:i/>
                <w:iCs/>
                <w:sz w:val="24"/>
                <w:szCs w:val="24"/>
              </w:rPr>
              <w:t>a.x</w:t>
            </w:r>
            <w:r w:rsidRPr="002C5C9C">
              <w:rPr>
                <w:sz w:val="24"/>
                <w:szCs w:val="24"/>
                <w:vertAlign w:val="subscript"/>
              </w:rPr>
              <w:t>E</w:t>
            </w:r>
            <w:proofErr w:type="spellEnd"/>
          </w:p>
        </w:tc>
        <w:tc>
          <w:tcPr>
            <w:tcW w:w="1794"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 xml:space="preserve">(B) – </w:t>
            </w:r>
            <w:proofErr w:type="spellStart"/>
            <w:r w:rsidRPr="002C5C9C">
              <w:rPr>
                <w:i/>
                <w:iCs/>
                <w:sz w:val="24"/>
                <w:szCs w:val="24"/>
              </w:rPr>
              <w:t>b.x</w:t>
            </w:r>
            <w:r w:rsidRPr="002C5C9C">
              <w:rPr>
                <w:sz w:val="24"/>
                <w:szCs w:val="24"/>
                <w:vertAlign w:val="subscript"/>
              </w:rPr>
              <w:t>E</w:t>
            </w:r>
            <w:proofErr w:type="spellEnd"/>
          </w:p>
        </w:tc>
        <w:tc>
          <w:tcPr>
            <w:tcW w:w="1678" w:type="dxa"/>
          </w:tcPr>
          <w:p w:rsidR="006A4EEC" w:rsidRPr="002C5C9C" w:rsidRDefault="006A4EEC" w:rsidP="003B0D19">
            <w:pPr>
              <w:spacing w:after="0" w:line="240" w:lineRule="auto"/>
              <w:jc w:val="center"/>
              <w:rPr>
                <w:iCs/>
              </w:rPr>
            </w:pPr>
            <w:proofErr w:type="spellStart"/>
            <w:r w:rsidRPr="002C5C9C">
              <w:rPr>
                <w:i/>
                <w:sz w:val="24"/>
                <w:szCs w:val="24"/>
              </w:rPr>
              <w:t>c</w:t>
            </w:r>
            <w:r w:rsidRPr="002C5C9C">
              <w:rPr>
                <w:i/>
                <w:iCs/>
                <w:sz w:val="28"/>
                <w:szCs w:val="28"/>
              </w:rPr>
              <w:t>.</w:t>
            </w:r>
            <w:r w:rsidRPr="002C5C9C">
              <w:rPr>
                <w:i/>
                <w:iCs/>
                <w:sz w:val="24"/>
                <w:szCs w:val="24"/>
              </w:rPr>
              <w:t>x</w:t>
            </w:r>
            <w:r w:rsidRPr="002C5C9C">
              <w:rPr>
                <w:sz w:val="24"/>
                <w:szCs w:val="24"/>
                <w:vertAlign w:val="subscript"/>
              </w:rPr>
              <w:t>E</w:t>
            </w:r>
            <w:proofErr w:type="spellEnd"/>
          </w:p>
        </w:tc>
        <w:tc>
          <w:tcPr>
            <w:tcW w:w="1469" w:type="dxa"/>
          </w:tcPr>
          <w:p w:rsidR="006A4EEC" w:rsidRPr="002C5C9C" w:rsidRDefault="006A4EEC" w:rsidP="003B0D19">
            <w:pPr>
              <w:spacing w:after="0" w:line="240" w:lineRule="auto"/>
              <w:jc w:val="center"/>
              <w:rPr>
                <w:iCs/>
              </w:rPr>
            </w:pPr>
          </w:p>
        </w:tc>
      </w:tr>
    </w:tbl>
    <w:p w:rsidR="006A4EEC" w:rsidRDefault="006A4EEC" w:rsidP="006A4EEC">
      <w:pPr>
        <w:pStyle w:val="Paragraphedeliste"/>
        <w:numPr>
          <w:ilvl w:val="0"/>
          <w:numId w:val="22"/>
        </w:numPr>
      </w:pPr>
      <w:r>
        <w:t>Avant l’équivalence : HO</w:t>
      </w:r>
      <w:r w:rsidRPr="00632CCF">
        <w:rPr>
          <w:vertAlign w:val="superscript"/>
        </w:rPr>
        <w:t>-</w:t>
      </w:r>
      <w:r>
        <w:t xml:space="preserve">, après l’équivalence : </w:t>
      </w:r>
      <w:r w:rsidRPr="00632CCF">
        <w:t>H</w:t>
      </w:r>
      <w:r w:rsidRPr="00632CCF">
        <w:rPr>
          <w:vertAlign w:val="subscript"/>
        </w:rPr>
        <w:t>3</w:t>
      </w:r>
      <w:r w:rsidRPr="00632CCF">
        <w:t>O</w:t>
      </w:r>
      <w:r w:rsidRPr="00632CCF">
        <w:rPr>
          <w:vertAlign w:val="superscript"/>
        </w:rPr>
        <w:t>+</w:t>
      </w:r>
      <w:r>
        <w:t xml:space="preserve"> et à l’équivalence : </w:t>
      </w:r>
      <w:r w:rsidRPr="00632CCF">
        <w:t>H</w:t>
      </w:r>
      <w:r w:rsidRPr="00632CCF">
        <w:rPr>
          <w:vertAlign w:val="subscript"/>
        </w:rPr>
        <w:t>3</w:t>
      </w:r>
      <w:r w:rsidRPr="00632CCF">
        <w:t>O</w:t>
      </w:r>
      <w:r w:rsidRPr="00632CCF">
        <w:rPr>
          <w:vertAlign w:val="superscript"/>
        </w:rPr>
        <w:t>+</w:t>
      </w:r>
      <w:r>
        <w:t xml:space="preserve"> et HO</w:t>
      </w:r>
      <w:r w:rsidRPr="00632CCF">
        <w:rPr>
          <w:vertAlign w:val="superscript"/>
        </w:rPr>
        <w:t>-</w:t>
      </w:r>
      <w:r>
        <w:t>.</w:t>
      </w:r>
    </w:p>
    <w:p w:rsidR="006A4EEC" w:rsidRDefault="006A4EEC" w:rsidP="006A4EEC">
      <w:pPr>
        <w:pStyle w:val="Paragraphedeliste"/>
        <w:numPr>
          <w:ilvl w:val="0"/>
          <w:numId w:val="22"/>
        </w:numPr>
      </w:pPr>
      <w:r>
        <w:t>Pour repérer l’équivalence.</w:t>
      </w:r>
    </w:p>
    <w:p w:rsidR="006A4EEC" w:rsidRDefault="006A4EEC" w:rsidP="006A4EEC">
      <w:pPr>
        <w:pStyle w:val="Paragraphedeliste"/>
        <w:numPr>
          <w:ilvl w:val="0"/>
          <w:numId w:val="22"/>
        </w:numPr>
      </w:pPr>
      <w:r>
        <w:t>0,112 mol/L.</w:t>
      </w:r>
    </w:p>
    <w:p w:rsidR="006A4EEC" w:rsidRDefault="006A4EEC" w:rsidP="006A4EEC">
      <w:pPr>
        <w:rPr>
          <w:b/>
          <w:szCs w:val="16"/>
          <w:u w:val="single"/>
        </w:rPr>
      </w:pPr>
      <w:r w:rsidRPr="00531620">
        <w:rPr>
          <w:b/>
          <w:szCs w:val="16"/>
          <w:u w:val="single"/>
        </w:rPr>
        <w:t>Exo :</w:t>
      </w:r>
      <w:r>
        <w:rPr>
          <w:b/>
          <w:szCs w:val="16"/>
          <w:u w:val="single"/>
        </w:rPr>
        <w:t xml:space="preserve"> </w:t>
      </w:r>
      <w:r w:rsidRPr="00531620">
        <w:rPr>
          <w:b/>
          <w:szCs w:val="16"/>
          <w:u w:val="single"/>
        </w:rPr>
        <w:t>9</w:t>
      </w:r>
    </w:p>
    <w:p w:rsidR="006A4EEC" w:rsidRPr="00781648" w:rsidRDefault="006A4EEC" w:rsidP="006A4EEC">
      <w:pPr>
        <w:numPr>
          <w:ilvl w:val="0"/>
          <w:numId w:val="26"/>
        </w:numPr>
        <w:rPr>
          <w:bCs/>
          <w:szCs w:val="16"/>
        </w:rPr>
      </w:pPr>
      <w:r>
        <w:rPr>
          <w:bCs/>
          <w:szCs w:val="16"/>
        </w:rPr>
        <w:lastRenderedPageBreak/>
        <w:t>I</w:t>
      </w:r>
      <w:r w:rsidRPr="00661338">
        <w:rPr>
          <w:bCs/>
          <w:szCs w:val="16"/>
          <w:vertAlign w:val="subscript"/>
        </w:rPr>
        <w:t>2</w:t>
      </w:r>
      <w:r>
        <w:rPr>
          <w:bCs/>
          <w:szCs w:val="16"/>
        </w:rPr>
        <w:t xml:space="preserve"> + 2 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Pr>
          <w:bCs/>
          <w:szCs w:val="16"/>
        </w:rPr>
        <w:t xml:space="preserve"> = 2 I</w:t>
      </w:r>
      <w:r w:rsidRPr="00661338">
        <w:rPr>
          <w:bCs/>
          <w:szCs w:val="16"/>
          <w:vertAlign w:val="superscript"/>
        </w:rPr>
        <w:t>-</w:t>
      </w:r>
      <w:r>
        <w:rPr>
          <w:bCs/>
          <w:szCs w:val="16"/>
        </w:rPr>
        <w:t xml:space="preserve"> + S</w:t>
      </w:r>
      <w:r w:rsidRPr="00661338">
        <w:rPr>
          <w:bCs/>
          <w:szCs w:val="16"/>
          <w:vertAlign w:val="subscript"/>
        </w:rPr>
        <w:t>4</w:t>
      </w:r>
      <w:r>
        <w:rPr>
          <w:bCs/>
          <w:szCs w:val="16"/>
        </w:rPr>
        <w:t>O</w:t>
      </w:r>
      <w:r w:rsidRPr="00661338">
        <w:rPr>
          <w:bCs/>
          <w:szCs w:val="16"/>
          <w:vertAlign w:val="subscript"/>
        </w:rPr>
        <w:t>6</w:t>
      </w:r>
      <w:r w:rsidRPr="00661338">
        <w:rPr>
          <w:bCs/>
          <w:szCs w:val="16"/>
          <w:vertAlign w:val="superscript"/>
        </w:rPr>
        <w:t>2-</w:t>
      </w:r>
    </w:p>
    <w:p w:rsidR="006A4EEC" w:rsidRDefault="006A4EEC" w:rsidP="006A4EEC">
      <w:pPr>
        <w:numPr>
          <w:ilvl w:val="0"/>
          <w:numId w:val="26"/>
        </w:numPr>
        <w:rPr>
          <w:bCs/>
          <w:szCs w:val="16"/>
        </w:rPr>
      </w:pPr>
    </w:p>
    <w:tbl>
      <w:tblPr>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9"/>
        <w:gridCol w:w="1678"/>
        <w:gridCol w:w="1678"/>
        <w:gridCol w:w="1794"/>
        <w:gridCol w:w="1678"/>
        <w:gridCol w:w="1469"/>
      </w:tblGrid>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Equation du dosage</w:t>
            </w:r>
          </w:p>
        </w:tc>
        <w:tc>
          <w:tcPr>
            <w:tcW w:w="8297" w:type="dxa"/>
            <w:gridSpan w:val="5"/>
            <w:tcBorders>
              <w:right w:val="single" w:sz="4" w:space="0" w:color="auto"/>
            </w:tcBorders>
          </w:tcPr>
          <w:p w:rsidR="006A4EEC" w:rsidRPr="00781648" w:rsidRDefault="006A4EEC" w:rsidP="003B0D19">
            <w:pPr>
              <w:spacing w:after="0" w:line="240" w:lineRule="auto"/>
              <w:rPr>
                <w:iCs/>
                <w:color w:val="7030A0"/>
              </w:rPr>
            </w:pPr>
            <w:r w:rsidRPr="002C5C9C">
              <w:rPr>
                <w:b/>
                <w:bCs/>
                <w:i/>
                <w:iCs/>
                <w:noProof/>
                <w:sz w:val="28"/>
                <w:szCs w:val="28"/>
                <w:lang w:eastAsia="fr-FR"/>
              </w:rPr>
              <w:pict>
                <v:shape id="_x0000_s1133" type="#_x0000_t32" style="position:absolute;margin-left:221.65pt;margin-top:8.9pt;width:49.5pt;height:0;z-index:251662336;mso-position-horizontal-relative:text;mso-position-vertical-relative:text" o:connectortype="straight">
                  <v:stroke endarrow="block"/>
                </v:shape>
              </w:pict>
            </w:r>
            <w:r w:rsidRPr="002C5C9C">
              <w:rPr>
                <w:b/>
                <w:bCs/>
                <w:i/>
                <w:iCs/>
                <w:sz w:val="28"/>
                <w:szCs w:val="28"/>
              </w:rPr>
              <w:t xml:space="preserve">                                </w:t>
            </w:r>
            <w:r w:rsidRPr="002C5C9C">
              <w:rPr>
                <w:b/>
                <w:bCs/>
                <w:sz w:val="28"/>
                <w:szCs w:val="28"/>
              </w:rPr>
              <w:t xml:space="preserve">      </w:t>
            </w:r>
            <w:r>
              <w:rPr>
                <w:bCs/>
                <w:szCs w:val="16"/>
              </w:rPr>
              <w:t>I</w:t>
            </w:r>
            <w:r w:rsidRPr="00661338">
              <w:rPr>
                <w:bCs/>
                <w:szCs w:val="16"/>
                <w:vertAlign w:val="subscript"/>
              </w:rPr>
              <w:t>2</w:t>
            </w:r>
            <w:r w:rsidRPr="002C5C9C">
              <w:rPr>
                <w:b/>
                <w:bCs/>
                <w:sz w:val="28"/>
                <w:szCs w:val="28"/>
              </w:rPr>
              <w:t xml:space="preserve">     +          </w:t>
            </w:r>
            <w:r>
              <w:rPr>
                <w:bCs/>
                <w:szCs w:val="16"/>
              </w:rPr>
              <w:t>2 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sidRPr="002C5C9C">
              <w:rPr>
                <w:b/>
                <w:bCs/>
                <w:sz w:val="28"/>
                <w:szCs w:val="28"/>
              </w:rPr>
              <w:t xml:space="preserve">                    </w:t>
            </w:r>
            <w:r>
              <w:rPr>
                <w:b/>
                <w:bCs/>
                <w:sz w:val="28"/>
                <w:szCs w:val="28"/>
              </w:rPr>
              <w:t xml:space="preserve">  </w:t>
            </w:r>
            <w:r>
              <w:rPr>
                <w:bCs/>
                <w:szCs w:val="16"/>
              </w:rPr>
              <w:t>2 I</w:t>
            </w:r>
            <w:r w:rsidRPr="00661338">
              <w:rPr>
                <w:bCs/>
                <w:szCs w:val="16"/>
                <w:vertAlign w:val="superscript"/>
              </w:rPr>
              <w:t>-</w:t>
            </w:r>
            <w:r>
              <w:rPr>
                <w:bCs/>
                <w:szCs w:val="16"/>
              </w:rPr>
              <w:t xml:space="preserve">      +            S</w:t>
            </w:r>
            <w:r w:rsidRPr="00661338">
              <w:rPr>
                <w:bCs/>
                <w:szCs w:val="16"/>
                <w:vertAlign w:val="subscript"/>
              </w:rPr>
              <w:t>4</w:t>
            </w:r>
            <w:r>
              <w:rPr>
                <w:bCs/>
                <w:szCs w:val="16"/>
              </w:rPr>
              <w:t>O</w:t>
            </w:r>
            <w:r w:rsidRPr="00661338">
              <w:rPr>
                <w:bCs/>
                <w:szCs w:val="16"/>
                <w:vertAlign w:val="subscript"/>
              </w:rPr>
              <w:t>6</w:t>
            </w:r>
            <w:r w:rsidRPr="00661338">
              <w:rPr>
                <w:bCs/>
                <w:szCs w:val="16"/>
                <w:vertAlign w:val="superscript"/>
              </w:rPr>
              <w:t>2-</w:t>
            </w:r>
            <w:r>
              <w:rPr>
                <w:bCs/>
                <w:szCs w:val="16"/>
              </w:rPr>
              <w:t xml:space="preserve">    </w:t>
            </w: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color w:val="7030A0"/>
              </w:rPr>
            </w:pPr>
            <w:r w:rsidRPr="002C5C9C">
              <w:rPr>
                <w:b/>
                <w:bCs/>
                <w:iCs/>
              </w:rPr>
              <w:t>Etat du système</w:t>
            </w:r>
          </w:p>
        </w:tc>
        <w:tc>
          <w:tcPr>
            <w:tcW w:w="1678" w:type="dxa"/>
          </w:tcPr>
          <w:p w:rsidR="006A4EEC" w:rsidRPr="002C5C9C" w:rsidRDefault="006A4EEC" w:rsidP="003B0D19">
            <w:pPr>
              <w:spacing w:after="0" w:line="240" w:lineRule="auto"/>
              <w:jc w:val="center"/>
              <w:rPr>
                <w:iCs/>
              </w:rPr>
            </w:pPr>
            <w:r w:rsidRPr="002C5C9C">
              <w:rPr>
                <w:iCs/>
              </w:rPr>
              <w:t>Avancement</w:t>
            </w:r>
          </w:p>
        </w:tc>
        <w:tc>
          <w:tcPr>
            <w:tcW w:w="1678" w:type="dxa"/>
          </w:tcPr>
          <w:p w:rsidR="006A4EEC" w:rsidRPr="002C5C9C" w:rsidRDefault="006A4EEC" w:rsidP="003B0D19">
            <w:pPr>
              <w:spacing w:after="0" w:line="240" w:lineRule="auto"/>
              <w:jc w:val="center"/>
              <w:rPr>
                <w:iCs/>
                <w:color w:val="7030A0"/>
              </w:rPr>
            </w:pPr>
            <w:r w:rsidRPr="002C5C9C">
              <w:rPr>
                <w:sz w:val="24"/>
                <w:szCs w:val="24"/>
              </w:rPr>
              <w:t>n</w:t>
            </w:r>
            <w:r w:rsidRPr="002C5C9C">
              <w:rPr>
                <w:sz w:val="24"/>
                <w:szCs w:val="24"/>
                <w:vertAlign w:val="subscript"/>
              </w:rPr>
              <w:t>0</w:t>
            </w:r>
            <w:r w:rsidRPr="002C5C9C">
              <w:rPr>
                <w:sz w:val="24"/>
                <w:szCs w:val="24"/>
              </w:rPr>
              <w:t>(</w:t>
            </w:r>
            <w:r>
              <w:rPr>
                <w:bCs/>
                <w:szCs w:val="16"/>
              </w:rPr>
              <w:t>I</w:t>
            </w:r>
            <w:r w:rsidRPr="00661338">
              <w:rPr>
                <w:bCs/>
                <w:szCs w:val="16"/>
                <w:vertAlign w:val="subscript"/>
              </w:rPr>
              <w:t>2</w:t>
            </w:r>
            <w:r w:rsidRPr="002C5C9C">
              <w:rPr>
                <w:sz w:val="24"/>
                <w:szCs w:val="24"/>
              </w:rPr>
              <w:t>)</w:t>
            </w:r>
          </w:p>
        </w:tc>
        <w:tc>
          <w:tcPr>
            <w:tcW w:w="1794" w:type="dxa"/>
          </w:tcPr>
          <w:p w:rsidR="006A4EEC" w:rsidRPr="002C5C9C" w:rsidRDefault="006A4EEC" w:rsidP="003B0D19">
            <w:pPr>
              <w:spacing w:after="0" w:line="240" w:lineRule="auto"/>
              <w:jc w:val="center"/>
              <w:rPr>
                <w:iCs/>
                <w:color w:val="7030A0"/>
              </w:rPr>
            </w:pPr>
            <w:r w:rsidRPr="002C5C9C">
              <w:rPr>
                <w:sz w:val="24"/>
                <w:szCs w:val="24"/>
              </w:rPr>
              <w:t>n</w:t>
            </w:r>
            <w:r w:rsidRPr="002C5C9C">
              <w:rPr>
                <w:sz w:val="24"/>
                <w:szCs w:val="24"/>
                <w:vertAlign w:val="subscript"/>
              </w:rPr>
              <w:t>0</w:t>
            </w:r>
            <w:r w:rsidRPr="002C5C9C">
              <w:rPr>
                <w:sz w:val="24"/>
                <w:szCs w:val="24"/>
              </w:rPr>
              <w:t>(</w:t>
            </w:r>
            <w:r>
              <w:rPr>
                <w:bCs/>
                <w:szCs w:val="16"/>
              </w:rPr>
              <w:t>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sidRPr="002C5C9C">
              <w:rPr>
                <w:sz w:val="24"/>
                <w:szCs w:val="24"/>
              </w:rPr>
              <w:t>)</w:t>
            </w:r>
          </w:p>
        </w:tc>
        <w:tc>
          <w:tcPr>
            <w:tcW w:w="1678" w:type="dxa"/>
          </w:tcPr>
          <w:p w:rsidR="006A4EEC" w:rsidRPr="002C5C9C" w:rsidRDefault="006A4EEC" w:rsidP="003B0D19">
            <w:pPr>
              <w:spacing w:after="0" w:line="240" w:lineRule="auto"/>
              <w:jc w:val="center"/>
              <w:rPr>
                <w:iCs/>
              </w:rPr>
            </w:pPr>
            <w:r w:rsidRPr="002C5C9C">
              <w:rPr>
                <w:sz w:val="24"/>
                <w:szCs w:val="24"/>
              </w:rPr>
              <w:t>n</w:t>
            </w:r>
            <w:r w:rsidRPr="002C5C9C">
              <w:rPr>
                <w:sz w:val="24"/>
                <w:szCs w:val="24"/>
                <w:vertAlign w:val="subscript"/>
              </w:rPr>
              <w:t>0</w:t>
            </w:r>
            <w:r w:rsidRPr="002C5C9C">
              <w:rPr>
                <w:sz w:val="24"/>
                <w:szCs w:val="24"/>
              </w:rPr>
              <w:t>(C)</w:t>
            </w:r>
          </w:p>
        </w:tc>
        <w:tc>
          <w:tcPr>
            <w:tcW w:w="1469" w:type="dxa"/>
          </w:tcPr>
          <w:p w:rsidR="006A4EEC" w:rsidRPr="002C5C9C" w:rsidRDefault="006A4EEC" w:rsidP="003B0D19">
            <w:pPr>
              <w:spacing w:after="0" w:line="240" w:lineRule="auto"/>
              <w:jc w:val="center"/>
              <w:rPr>
                <w:iCs/>
              </w:rPr>
            </w:pPr>
            <w:r>
              <w:rPr>
                <w:iCs/>
              </w:rPr>
              <w:t>n</w:t>
            </w:r>
            <w:r w:rsidRPr="00781648">
              <w:rPr>
                <w:iCs/>
                <w:vertAlign w:val="subscript"/>
              </w:rPr>
              <w:t>0</w:t>
            </w:r>
            <w:r>
              <w:rPr>
                <w:iCs/>
              </w:rPr>
              <w:t>(D)</w:t>
            </w: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Initiale</w:t>
            </w:r>
          </w:p>
          <w:p w:rsidR="006A4EEC" w:rsidRPr="002C5C9C" w:rsidRDefault="006A4EEC" w:rsidP="003B0D19">
            <w:pPr>
              <w:spacing w:after="0" w:line="240" w:lineRule="auto"/>
              <w:jc w:val="center"/>
              <w:rPr>
                <w:b/>
                <w:bCs/>
                <w:iCs/>
              </w:rPr>
            </w:pPr>
          </w:p>
        </w:tc>
        <w:tc>
          <w:tcPr>
            <w:tcW w:w="1678" w:type="dxa"/>
          </w:tcPr>
          <w:p w:rsidR="006A4EEC" w:rsidRPr="002C5C9C" w:rsidRDefault="006A4EEC" w:rsidP="003B0D19">
            <w:pPr>
              <w:spacing w:after="0" w:line="240" w:lineRule="auto"/>
              <w:jc w:val="center"/>
              <w:rPr>
                <w:iCs/>
              </w:rPr>
            </w:pPr>
            <w:r w:rsidRPr="002C5C9C">
              <w:rPr>
                <w:iCs/>
                <w:sz w:val="24"/>
                <w:szCs w:val="24"/>
              </w:rPr>
              <w:t>x = 0</w:t>
            </w:r>
          </w:p>
        </w:tc>
        <w:tc>
          <w:tcPr>
            <w:tcW w:w="1678"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w:t>
            </w:r>
            <w:r>
              <w:rPr>
                <w:bCs/>
                <w:szCs w:val="16"/>
              </w:rPr>
              <w:t>I</w:t>
            </w:r>
            <w:r w:rsidRPr="00661338">
              <w:rPr>
                <w:bCs/>
                <w:szCs w:val="16"/>
                <w:vertAlign w:val="subscript"/>
              </w:rPr>
              <w:t>2</w:t>
            </w:r>
            <w:r w:rsidRPr="002C5C9C">
              <w:rPr>
                <w:sz w:val="24"/>
                <w:szCs w:val="24"/>
              </w:rPr>
              <w:t>)</w:t>
            </w:r>
          </w:p>
        </w:tc>
        <w:tc>
          <w:tcPr>
            <w:tcW w:w="1794" w:type="dxa"/>
          </w:tcPr>
          <w:p w:rsidR="006A4EEC" w:rsidRPr="002C5C9C" w:rsidRDefault="006A4EEC" w:rsidP="003B0D19">
            <w:pPr>
              <w:spacing w:after="0" w:line="240" w:lineRule="auto"/>
              <w:jc w:val="center"/>
              <w:rPr>
                <w:iCs/>
                <w:color w:val="7030A0"/>
                <w:sz w:val="24"/>
                <w:szCs w:val="24"/>
              </w:rPr>
            </w:pPr>
            <w:r>
              <w:rPr>
                <w:sz w:val="24"/>
                <w:szCs w:val="24"/>
              </w:rPr>
              <w:t xml:space="preserve"> </w:t>
            </w:r>
            <w:r w:rsidRPr="002C5C9C">
              <w:rPr>
                <w:sz w:val="24"/>
                <w:szCs w:val="24"/>
              </w:rPr>
              <w:t>n</w:t>
            </w:r>
            <w:r w:rsidRPr="002C5C9C">
              <w:rPr>
                <w:sz w:val="24"/>
                <w:szCs w:val="24"/>
                <w:vertAlign w:val="subscript"/>
              </w:rPr>
              <w:t>0</w:t>
            </w:r>
            <w:r w:rsidRPr="002C5C9C">
              <w:rPr>
                <w:sz w:val="24"/>
                <w:szCs w:val="24"/>
              </w:rPr>
              <w:t>(</w:t>
            </w:r>
            <w:r>
              <w:rPr>
                <w:bCs/>
                <w:szCs w:val="16"/>
              </w:rPr>
              <w:t>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sidRPr="002C5C9C">
              <w:rPr>
                <w:sz w:val="24"/>
                <w:szCs w:val="24"/>
              </w:rPr>
              <w:t>)</w:t>
            </w:r>
          </w:p>
        </w:tc>
        <w:tc>
          <w:tcPr>
            <w:tcW w:w="1678" w:type="dxa"/>
          </w:tcPr>
          <w:p w:rsidR="006A4EEC" w:rsidRPr="002C5C9C" w:rsidRDefault="006A4EEC" w:rsidP="003B0D19">
            <w:pPr>
              <w:spacing w:after="0" w:line="240" w:lineRule="auto"/>
              <w:jc w:val="center"/>
              <w:rPr>
                <w:iCs/>
                <w:sz w:val="24"/>
                <w:szCs w:val="24"/>
              </w:rPr>
            </w:pPr>
            <w:r w:rsidRPr="002C5C9C">
              <w:rPr>
                <w:iCs/>
                <w:sz w:val="24"/>
                <w:szCs w:val="24"/>
              </w:rPr>
              <w:t>0</w:t>
            </w:r>
          </w:p>
        </w:tc>
        <w:tc>
          <w:tcPr>
            <w:tcW w:w="1469" w:type="dxa"/>
          </w:tcPr>
          <w:p w:rsidR="006A4EEC" w:rsidRPr="002C5C9C" w:rsidRDefault="006A4EEC" w:rsidP="003B0D19">
            <w:pPr>
              <w:spacing w:after="0" w:line="240" w:lineRule="auto"/>
              <w:jc w:val="center"/>
              <w:rPr>
                <w:iCs/>
                <w:sz w:val="24"/>
                <w:szCs w:val="24"/>
              </w:rPr>
            </w:pPr>
            <w:r>
              <w:rPr>
                <w:iCs/>
                <w:sz w:val="24"/>
                <w:szCs w:val="24"/>
              </w:rPr>
              <w:t>0</w:t>
            </w: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Intermédiaire</w:t>
            </w:r>
          </w:p>
        </w:tc>
        <w:tc>
          <w:tcPr>
            <w:tcW w:w="1678" w:type="dxa"/>
          </w:tcPr>
          <w:p w:rsidR="006A4EEC" w:rsidRPr="002C5C9C" w:rsidRDefault="006A4EEC" w:rsidP="003B0D19">
            <w:pPr>
              <w:spacing w:after="0" w:line="240" w:lineRule="auto"/>
              <w:jc w:val="center"/>
              <w:rPr>
                <w:iCs/>
              </w:rPr>
            </w:pPr>
            <w:r w:rsidRPr="002C5C9C">
              <w:rPr>
                <w:iCs/>
                <w:sz w:val="24"/>
                <w:szCs w:val="24"/>
              </w:rPr>
              <w:t>X</w:t>
            </w:r>
          </w:p>
        </w:tc>
        <w:tc>
          <w:tcPr>
            <w:tcW w:w="1678"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Pr>
                <w:sz w:val="24"/>
                <w:szCs w:val="24"/>
              </w:rPr>
              <w:t>(</w:t>
            </w:r>
            <w:r>
              <w:rPr>
                <w:bCs/>
                <w:szCs w:val="16"/>
              </w:rPr>
              <w:t>I</w:t>
            </w:r>
            <w:r w:rsidRPr="00661338">
              <w:rPr>
                <w:bCs/>
                <w:szCs w:val="16"/>
                <w:vertAlign w:val="subscript"/>
              </w:rPr>
              <w:t>2</w:t>
            </w:r>
            <w:r>
              <w:rPr>
                <w:sz w:val="24"/>
                <w:szCs w:val="24"/>
              </w:rPr>
              <w:t xml:space="preserve">) – </w:t>
            </w:r>
            <w:r w:rsidRPr="002C5C9C">
              <w:rPr>
                <w:i/>
                <w:iCs/>
                <w:sz w:val="24"/>
                <w:szCs w:val="24"/>
              </w:rPr>
              <w:t>x</w:t>
            </w:r>
          </w:p>
        </w:tc>
        <w:tc>
          <w:tcPr>
            <w:tcW w:w="1794"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w:t>
            </w:r>
            <w:r>
              <w:rPr>
                <w:bCs/>
                <w:szCs w:val="16"/>
              </w:rPr>
              <w:t>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sidRPr="002C5C9C">
              <w:rPr>
                <w:sz w:val="24"/>
                <w:szCs w:val="24"/>
              </w:rPr>
              <w:t xml:space="preserve">) – </w:t>
            </w:r>
            <w:r>
              <w:rPr>
                <w:i/>
                <w:iCs/>
                <w:sz w:val="24"/>
                <w:szCs w:val="24"/>
              </w:rPr>
              <w:t>2</w:t>
            </w:r>
            <w:r w:rsidRPr="002C5C9C">
              <w:rPr>
                <w:i/>
                <w:iCs/>
                <w:sz w:val="24"/>
                <w:szCs w:val="24"/>
              </w:rPr>
              <w:t>.</w:t>
            </w:r>
            <w:proofErr w:type="spellStart"/>
            <w:r w:rsidRPr="002C5C9C">
              <w:rPr>
                <w:i/>
                <w:iCs/>
                <w:sz w:val="24"/>
                <w:szCs w:val="24"/>
              </w:rPr>
              <w:t>x</w:t>
            </w:r>
            <w:r w:rsidRPr="002C5C9C">
              <w:rPr>
                <w:sz w:val="24"/>
                <w:szCs w:val="24"/>
                <w:vertAlign w:val="subscript"/>
              </w:rPr>
              <w:t>E</w:t>
            </w:r>
            <w:proofErr w:type="spellEnd"/>
          </w:p>
        </w:tc>
        <w:tc>
          <w:tcPr>
            <w:tcW w:w="1678" w:type="dxa"/>
          </w:tcPr>
          <w:p w:rsidR="006A4EEC" w:rsidRPr="002C5C9C" w:rsidRDefault="006A4EEC" w:rsidP="003B0D19">
            <w:pPr>
              <w:spacing w:after="0" w:line="240" w:lineRule="auto"/>
              <w:jc w:val="center"/>
              <w:rPr>
                <w:iCs/>
              </w:rPr>
            </w:pPr>
            <w:r>
              <w:rPr>
                <w:i/>
                <w:sz w:val="24"/>
                <w:szCs w:val="24"/>
              </w:rPr>
              <w:t>2</w:t>
            </w:r>
            <w:r w:rsidRPr="002C5C9C">
              <w:rPr>
                <w:iCs/>
                <w:sz w:val="24"/>
                <w:szCs w:val="24"/>
              </w:rPr>
              <w:t>.x</w:t>
            </w:r>
          </w:p>
        </w:tc>
        <w:tc>
          <w:tcPr>
            <w:tcW w:w="1469" w:type="dxa"/>
          </w:tcPr>
          <w:p w:rsidR="006A4EEC" w:rsidRPr="002C5C9C" w:rsidRDefault="006A4EEC" w:rsidP="003B0D19">
            <w:pPr>
              <w:spacing w:after="0" w:line="240" w:lineRule="auto"/>
              <w:jc w:val="center"/>
              <w:rPr>
                <w:iCs/>
              </w:rPr>
            </w:pPr>
            <w:r>
              <w:rPr>
                <w:iCs/>
              </w:rPr>
              <w:t>x</w:t>
            </w:r>
          </w:p>
        </w:tc>
      </w:tr>
      <w:tr w:rsidR="006A4EEC" w:rsidRPr="002C5C9C" w:rsidTr="003B0D19">
        <w:trPr>
          <w:trHeight w:val="660"/>
        </w:trPr>
        <w:tc>
          <w:tcPr>
            <w:tcW w:w="2149" w:type="dxa"/>
          </w:tcPr>
          <w:p w:rsidR="006A4EEC" w:rsidRPr="002C5C9C" w:rsidRDefault="006A4EEC" w:rsidP="003B0D19">
            <w:pPr>
              <w:spacing w:after="0" w:line="240" w:lineRule="auto"/>
              <w:jc w:val="center"/>
              <w:rPr>
                <w:b/>
                <w:bCs/>
                <w:iCs/>
              </w:rPr>
            </w:pPr>
            <w:r w:rsidRPr="002C5C9C">
              <w:rPr>
                <w:b/>
                <w:bCs/>
                <w:iCs/>
              </w:rPr>
              <w:t>Etat final à l’équivalence</w:t>
            </w:r>
          </w:p>
        </w:tc>
        <w:tc>
          <w:tcPr>
            <w:tcW w:w="1678" w:type="dxa"/>
          </w:tcPr>
          <w:p w:rsidR="006A4EEC" w:rsidRPr="002C5C9C" w:rsidRDefault="006A4EEC" w:rsidP="003B0D19">
            <w:pPr>
              <w:spacing w:after="0" w:line="240" w:lineRule="auto"/>
              <w:jc w:val="center"/>
              <w:rPr>
                <w:iCs/>
              </w:rPr>
            </w:pPr>
            <w:r w:rsidRPr="002C5C9C">
              <w:rPr>
                <w:iCs/>
                <w:sz w:val="24"/>
                <w:szCs w:val="24"/>
              </w:rPr>
              <w:t xml:space="preserve">x = </w:t>
            </w:r>
            <w:proofErr w:type="spellStart"/>
            <w:r w:rsidRPr="002C5C9C">
              <w:rPr>
                <w:iCs/>
                <w:sz w:val="24"/>
                <w:szCs w:val="24"/>
              </w:rPr>
              <w:t>x</w:t>
            </w:r>
            <w:r w:rsidRPr="002C5C9C">
              <w:rPr>
                <w:iCs/>
                <w:sz w:val="24"/>
                <w:szCs w:val="24"/>
                <w:vertAlign w:val="subscript"/>
              </w:rPr>
              <w:t>E</w:t>
            </w:r>
            <w:proofErr w:type="spellEnd"/>
          </w:p>
        </w:tc>
        <w:tc>
          <w:tcPr>
            <w:tcW w:w="1678"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w:t>
            </w:r>
            <w:r>
              <w:rPr>
                <w:bCs/>
                <w:szCs w:val="16"/>
              </w:rPr>
              <w:t>I</w:t>
            </w:r>
            <w:r w:rsidRPr="00661338">
              <w:rPr>
                <w:bCs/>
                <w:szCs w:val="16"/>
                <w:vertAlign w:val="subscript"/>
              </w:rPr>
              <w:t>2</w:t>
            </w:r>
            <w:r w:rsidRPr="002C5C9C">
              <w:rPr>
                <w:sz w:val="24"/>
                <w:szCs w:val="24"/>
              </w:rPr>
              <w:t xml:space="preserve">) – </w:t>
            </w:r>
            <w:proofErr w:type="spellStart"/>
            <w:r w:rsidRPr="002C5C9C">
              <w:rPr>
                <w:i/>
                <w:iCs/>
                <w:sz w:val="24"/>
                <w:szCs w:val="24"/>
              </w:rPr>
              <w:t>x</w:t>
            </w:r>
            <w:r w:rsidRPr="002C5C9C">
              <w:rPr>
                <w:sz w:val="24"/>
                <w:szCs w:val="24"/>
                <w:vertAlign w:val="subscript"/>
              </w:rPr>
              <w:t>E</w:t>
            </w:r>
            <w:proofErr w:type="spellEnd"/>
          </w:p>
        </w:tc>
        <w:tc>
          <w:tcPr>
            <w:tcW w:w="1794" w:type="dxa"/>
          </w:tcPr>
          <w:p w:rsidR="006A4EEC" w:rsidRPr="002C5C9C" w:rsidRDefault="006A4EEC" w:rsidP="003B0D19">
            <w:pPr>
              <w:spacing w:after="0" w:line="240" w:lineRule="auto"/>
              <w:jc w:val="center"/>
              <w:rPr>
                <w:iCs/>
                <w:color w:val="7030A0"/>
                <w:sz w:val="24"/>
                <w:szCs w:val="24"/>
              </w:rPr>
            </w:pPr>
            <w:r w:rsidRPr="002C5C9C">
              <w:rPr>
                <w:sz w:val="24"/>
                <w:szCs w:val="24"/>
              </w:rPr>
              <w:t>n</w:t>
            </w:r>
            <w:r w:rsidRPr="002C5C9C">
              <w:rPr>
                <w:sz w:val="24"/>
                <w:szCs w:val="24"/>
                <w:vertAlign w:val="subscript"/>
              </w:rPr>
              <w:t>0</w:t>
            </w:r>
            <w:r w:rsidRPr="002C5C9C">
              <w:rPr>
                <w:sz w:val="24"/>
                <w:szCs w:val="24"/>
              </w:rPr>
              <w:t>(</w:t>
            </w:r>
            <w:r>
              <w:rPr>
                <w:bCs/>
                <w:szCs w:val="16"/>
              </w:rPr>
              <w:t>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sidRPr="002C5C9C">
              <w:rPr>
                <w:sz w:val="24"/>
                <w:szCs w:val="24"/>
              </w:rPr>
              <w:t xml:space="preserve">) – </w:t>
            </w:r>
            <w:r>
              <w:rPr>
                <w:i/>
                <w:iCs/>
                <w:sz w:val="24"/>
                <w:szCs w:val="24"/>
              </w:rPr>
              <w:t>2</w:t>
            </w:r>
            <w:r w:rsidRPr="002C5C9C">
              <w:rPr>
                <w:i/>
                <w:iCs/>
                <w:sz w:val="24"/>
                <w:szCs w:val="24"/>
              </w:rPr>
              <w:t>.</w:t>
            </w:r>
            <w:proofErr w:type="spellStart"/>
            <w:r w:rsidRPr="002C5C9C">
              <w:rPr>
                <w:i/>
                <w:iCs/>
                <w:sz w:val="24"/>
                <w:szCs w:val="24"/>
              </w:rPr>
              <w:t>x</w:t>
            </w:r>
            <w:r w:rsidRPr="002C5C9C">
              <w:rPr>
                <w:sz w:val="24"/>
                <w:szCs w:val="24"/>
                <w:vertAlign w:val="subscript"/>
              </w:rPr>
              <w:t>E</w:t>
            </w:r>
            <w:proofErr w:type="spellEnd"/>
          </w:p>
        </w:tc>
        <w:tc>
          <w:tcPr>
            <w:tcW w:w="1678" w:type="dxa"/>
          </w:tcPr>
          <w:p w:rsidR="006A4EEC" w:rsidRPr="002C5C9C" w:rsidRDefault="006A4EEC" w:rsidP="003B0D19">
            <w:pPr>
              <w:spacing w:after="0" w:line="240" w:lineRule="auto"/>
              <w:jc w:val="center"/>
              <w:rPr>
                <w:iCs/>
              </w:rPr>
            </w:pPr>
            <w:r>
              <w:rPr>
                <w:i/>
                <w:sz w:val="24"/>
                <w:szCs w:val="24"/>
              </w:rPr>
              <w:t>2</w:t>
            </w:r>
            <w:r w:rsidRPr="002C5C9C">
              <w:rPr>
                <w:i/>
                <w:iCs/>
                <w:sz w:val="28"/>
                <w:szCs w:val="28"/>
              </w:rPr>
              <w:t>.</w:t>
            </w:r>
            <w:proofErr w:type="spellStart"/>
            <w:r w:rsidRPr="002C5C9C">
              <w:rPr>
                <w:i/>
                <w:iCs/>
                <w:sz w:val="24"/>
                <w:szCs w:val="24"/>
              </w:rPr>
              <w:t>x</w:t>
            </w:r>
            <w:r w:rsidRPr="002C5C9C">
              <w:rPr>
                <w:sz w:val="24"/>
                <w:szCs w:val="24"/>
                <w:vertAlign w:val="subscript"/>
              </w:rPr>
              <w:t>E</w:t>
            </w:r>
            <w:proofErr w:type="spellEnd"/>
          </w:p>
        </w:tc>
        <w:tc>
          <w:tcPr>
            <w:tcW w:w="1469" w:type="dxa"/>
          </w:tcPr>
          <w:p w:rsidR="006A4EEC" w:rsidRPr="002C5C9C" w:rsidRDefault="006A4EEC" w:rsidP="003B0D19">
            <w:pPr>
              <w:spacing w:after="0" w:line="240" w:lineRule="auto"/>
              <w:jc w:val="center"/>
              <w:rPr>
                <w:iCs/>
              </w:rPr>
            </w:pPr>
            <w:r>
              <w:rPr>
                <w:iCs/>
              </w:rPr>
              <w:t>x</w:t>
            </w:r>
          </w:p>
        </w:tc>
      </w:tr>
    </w:tbl>
    <w:p w:rsidR="006A4EEC" w:rsidRPr="00781648" w:rsidRDefault="006A4EEC" w:rsidP="006A4EEC">
      <w:pPr>
        <w:numPr>
          <w:ilvl w:val="0"/>
          <w:numId w:val="26"/>
        </w:numPr>
        <w:rPr>
          <w:bCs/>
          <w:szCs w:val="16"/>
        </w:rPr>
      </w:pPr>
      <w:r>
        <w:rPr>
          <w:bCs/>
          <w:szCs w:val="16"/>
        </w:rPr>
        <w:t xml:space="preserve">Avant l’équivalence </w:t>
      </w:r>
      <w:r w:rsidRPr="002C5C9C">
        <w:rPr>
          <w:sz w:val="24"/>
          <w:szCs w:val="24"/>
        </w:rPr>
        <w:t>n</w:t>
      </w:r>
      <w:r w:rsidRPr="002C5C9C">
        <w:rPr>
          <w:sz w:val="24"/>
          <w:szCs w:val="24"/>
          <w:vertAlign w:val="subscript"/>
        </w:rPr>
        <w:t>0</w:t>
      </w:r>
      <w:r w:rsidRPr="002C5C9C">
        <w:rPr>
          <w:sz w:val="24"/>
          <w:szCs w:val="24"/>
        </w:rPr>
        <w:t>(</w:t>
      </w:r>
      <w:r>
        <w:rPr>
          <w:bCs/>
          <w:szCs w:val="16"/>
        </w:rPr>
        <w:t>I</w:t>
      </w:r>
      <w:r w:rsidRPr="00661338">
        <w:rPr>
          <w:bCs/>
          <w:szCs w:val="16"/>
          <w:vertAlign w:val="subscript"/>
        </w:rPr>
        <w:t>2</w:t>
      </w:r>
      <w:r w:rsidRPr="002C5C9C">
        <w:rPr>
          <w:sz w:val="24"/>
          <w:szCs w:val="24"/>
        </w:rPr>
        <w:t>)</w:t>
      </w:r>
      <w:r>
        <w:rPr>
          <w:sz w:val="24"/>
          <w:szCs w:val="24"/>
        </w:rPr>
        <w:t xml:space="preserve"> est supérieur à </w:t>
      </w:r>
      <w:r w:rsidRPr="002C5C9C">
        <w:rPr>
          <w:sz w:val="24"/>
          <w:szCs w:val="24"/>
        </w:rPr>
        <w:t>n</w:t>
      </w:r>
      <w:r w:rsidRPr="002C5C9C">
        <w:rPr>
          <w:sz w:val="24"/>
          <w:szCs w:val="24"/>
          <w:vertAlign w:val="subscript"/>
        </w:rPr>
        <w:t>0</w:t>
      </w:r>
      <w:r w:rsidRPr="002C5C9C">
        <w:rPr>
          <w:sz w:val="24"/>
          <w:szCs w:val="24"/>
        </w:rPr>
        <w:t>(</w:t>
      </w:r>
      <w:r>
        <w:rPr>
          <w:bCs/>
          <w:szCs w:val="16"/>
        </w:rPr>
        <w:t>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sidRPr="002C5C9C">
        <w:rPr>
          <w:sz w:val="24"/>
          <w:szCs w:val="24"/>
        </w:rPr>
        <w:t>)</w:t>
      </w:r>
      <w:r>
        <w:rPr>
          <w:sz w:val="24"/>
          <w:szCs w:val="24"/>
        </w:rPr>
        <w:t xml:space="preserve">/2 et après l’équivalence </w:t>
      </w:r>
      <w:r w:rsidRPr="002C5C9C">
        <w:rPr>
          <w:sz w:val="24"/>
          <w:szCs w:val="24"/>
        </w:rPr>
        <w:t>n</w:t>
      </w:r>
      <w:r w:rsidRPr="002C5C9C">
        <w:rPr>
          <w:sz w:val="24"/>
          <w:szCs w:val="24"/>
          <w:vertAlign w:val="subscript"/>
        </w:rPr>
        <w:t>0</w:t>
      </w:r>
      <w:r w:rsidRPr="002C5C9C">
        <w:rPr>
          <w:sz w:val="24"/>
          <w:szCs w:val="24"/>
        </w:rPr>
        <w:t>(</w:t>
      </w:r>
      <w:r>
        <w:rPr>
          <w:bCs/>
          <w:szCs w:val="16"/>
        </w:rPr>
        <w:t>I</w:t>
      </w:r>
      <w:r w:rsidRPr="00661338">
        <w:rPr>
          <w:bCs/>
          <w:szCs w:val="16"/>
          <w:vertAlign w:val="subscript"/>
        </w:rPr>
        <w:t>2</w:t>
      </w:r>
      <w:r w:rsidRPr="002C5C9C">
        <w:rPr>
          <w:sz w:val="24"/>
          <w:szCs w:val="24"/>
        </w:rPr>
        <w:t>)</w:t>
      </w:r>
      <w:r>
        <w:rPr>
          <w:sz w:val="24"/>
          <w:szCs w:val="24"/>
        </w:rPr>
        <w:t xml:space="preserve"> est inférieur à </w:t>
      </w:r>
      <w:r w:rsidRPr="002C5C9C">
        <w:rPr>
          <w:sz w:val="24"/>
          <w:szCs w:val="24"/>
        </w:rPr>
        <w:t>n</w:t>
      </w:r>
      <w:r w:rsidRPr="002C5C9C">
        <w:rPr>
          <w:sz w:val="24"/>
          <w:szCs w:val="24"/>
          <w:vertAlign w:val="subscript"/>
        </w:rPr>
        <w:t>0</w:t>
      </w:r>
      <w:r w:rsidRPr="002C5C9C">
        <w:rPr>
          <w:sz w:val="24"/>
          <w:szCs w:val="24"/>
        </w:rPr>
        <w:t>(</w:t>
      </w:r>
      <w:r>
        <w:rPr>
          <w:bCs/>
          <w:szCs w:val="16"/>
        </w:rPr>
        <w:t>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sidRPr="002C5C9C">
        <w:rPr>
          <w:sz w:val="24"/>
          <w:szCs w:val="24"/>
        </w:rPr>
        <w:t>)</w:t>
      </w:r>
      <w:r>
        <w:rPr>
          <w:sz w:val="24"/>
          <w:szCs w:val="24"/>
        </w:rPr>
        <w:t>/2.</w:t>
      </w:r>
    </w:p>
    <w:p w:rsidR="006A4EEC" w:rsidRPr="003C32DE" w:rsidRDefault="006A4EEC" w:rsidP="006A4EEC">
      <w:pPr>
        <w:numPr>
          <w:ilvl w:val="0"/>
          <w:numId w:val="26"/>
        </w:numPr>
        <w:rPr>
          <w:bCs/>
          <w:szCs w:val="16"/>
          <w:lang w:val="en-US"/>
        </w:rPr>
      </w:pPr>
      <w:r w:rsidRPr="003C32DE">
        <w:rPr>
          <w:sz w:val="24"/>
          <w:szCs w:val="24"/>
          <w:lang w:val="en-US"/>
        </w:rPr>
        <w:t xml:space="preserve">A </w:t>
      </w:r>
      <w:proofErr w:type="spellStart"/>
      <w:r w:rsidRPr="003C32DE">
        <w:rPr>
          <w:sz w:val="24"/>
          <w:szCs w:val="24"/>
          <w:lang w:val="en-US"/>
        </w:rPr>
        <w:t>l’équivalence</w:t>
      </w:r>
      <w:proofErr w:type="spellEnd"/>
      <w:r w:rsidRPr="003C32DE">
        <w:rPr>
          <w:sz w:val="24"/>
          <w:szCs w:val="24"/>
          <w:lang w:val="en-US"/>
        </w:rPr>
        <w:t>, n</w:t>
      </w:r>
      <w:r w:rsidRPr="003C32DE">
        <w:rPr>
          <w:sz w:val="24"/>
          <w:szCs w:val="24"/>
          <w:vertAlign w:val="subscript"/>
          <w:lang w:val="en-US"/>
        </w:rPr>
        <w:t>0</w:t>
      </w:r>
      <w:r w:rsidRPr="003C32DE">
        <w:rPr>
          <w:sz w:val="24"/>
          <w:szCs w:val="24"/>
          <w:lang w:val="en-US"/>
        </w:rPr>
        <w:t>(</w:t>
      </w:r>
      <w:r w:rsidRPr="003C32DE">
        <w:rPr>
          <w:bCs/>
          <w:szCs w:val="16"/>
          <w:lang w:val="en-US"/>
        </w:rPr>
        <w:t>I</w:t>
      </w:r>
      <w:r w:rsidRPr="003C32DE">
        <w:rPr>
          <w:bCs/>
          <w:szCs w:val="16"/>
          <w:vertAlign w:val="subscript"/>
          <w:lang w:val="en-US"/>
        </w:rPr>
        <w:t>2</w:t>
      </w:r>
      <w:r w:rsidRPr="003C32DE">
        <w:rPr>
          <w:sz w:val="24"/>
          <w:szCs w:val="24"/>
          <w:lang w:val="en-US"/>
        </w:rPr>
        <w:t>) = n</w:t>
      </w:r>
      <w:r w:rsidRPr="003C32DE">
        <w:rPr>
          <w:sz w:val="24"/>
          <w:szCs w:val="24"/>
          <w:vertAlign w:val="subscript"/>
          <w:lang w:val="en-US"/>
        </w:rPr>
        <w:t>0</w:t>
      </w:r>
      <w:r w:rsidRPr="003C32DE">
        <w:rPr>
          <w:sz w:val="24"/>
          <w:szCs w:val="24"/>
          <w:lang w:val="en-US"/>
        </w:rPr>
        <w:t>(</w:t>
      </w:r>
      <w:r w:rsidRPr="003C32DE">
        <w:rPr>
          <w:bCs/>
          <w:szCs w:val="16"/>
          <w:lang w:val="en-US"/>
        </w:rPr>
        <w:t>S</w:t>
      </w:r>
      <w:r w:rsidRPr="003C32DE">
        <w:rPr>
          <w:bCs/>
          <w:szCs w:val="16"/>
          <w:vertAlign w:val="subscript"/>
          <w:lang w:val="en-US"/>
        </w:rPr>
        <w:t>2</w:t>
      </w:r>
      <w:r w:rsidRPr="003C32DE">
        <w:rPr>
          <w:bCs/>
          <w:szCs w:val="16"/>
          <w:lang w:val="en-US"/>
        </w:rPr>
        <w:t>O</w:t>
      </w:r>
      <w:r w:rsidRPr="003C32DE">
        <w:rPr>
          <w:bCs/>
          <w:szCs w:val="16"/>
          <w:vertAlign w:val="subscript"/>
          <w:lang w:val="en-US"/>
        </w:rPr>
        <w:t>3</w:t>
      </w:r>
      <w:r w:rsidRPr="003C32DE">
        <w:rPr>
          <w:bCs/>
          <w:szCs w:val="16"/>
          <w:vertAlign w:val="superscript"/>
          <w:lang w:val="en-US"/>
        </w:rPr>
        <w:t>2</w:t>
      </w:r>
      <w:r w:rsidRPr="003C32DE">
        <w:rPr>
          <w:sz w:val="24"/>
          <w:szCs w:val="24"/>
          <w:lang w:val="en-US"/>
        </w:rPr>
        <w:t>)/2.</w:t>
      </w:r>
    </w:p>
    <w:p w:rsidR="006A4EEC" w:rsidRPr="003C32DE" w:rsidRDefault="006A4EEC" w:rsidP="006A4EEC">
      <w:pPr>
        <w:numPr>
          <w:ilvl w:val="0"/>
          <w:numId w:val="26"/>
        </w:numPr>
        <w:rPr>
          <w:bCs/>
          <w:szCs w:val="16"/>
          <w:lang w:val="en-US"/>
        </w:rPr>
      </w:pPr>
      <w:r w:rsidRPr="003C32DE">
        <w:rPr>
          <w:sz w:val="24"/>
          <w:szCs w:val="24"/>
          <w:lang w:val="en-US"/>
        </w:rPr>
        <w:t>c(</w:t>
      </w:r>
      <w:r w:rsidRPr="003C32DE">
        <w:rPr>
          <w:bCs/>
          <w:szCs w:val="16"/>
          <w:lang w:val="en-US"/>
        </w:rPr>
        <w:t>I</w:t>
      </w:r>
      <w:r w:rsidRPr="003C32DE">
        <w:rPr>
          <w:bCs/>
          <w:szCs w:val="16"/>
          <w:vertAlign w:val="subscript"/>
          <w:lang w:val="en-US"/>
        </w:rPr>
        <w:t>2</w:t>
      </w:r>
      <w:r w:rsidRPr="003C32DE">
        <w:rPr>
          <w:bCs/>
          <w:szCs w:val="16"/>
          <w:lang w:val="en-US"/>
        </w:rPr>
        <w:t>)</w:t>
      </w:r>
      <w:r w:rsidRPr="003C32DE">
        <w:rPr>
          <w:bCs/>
          <w:szCs w:val="16"/>
          <w:vertAlign w:val="subscript"/>
          <w:lang w:val="en-US"/>
        </w:rPr>
        <w:t xml:space="preserve"> </w:t>
      </w:r>
      <w:r w:rsidRPr="003C32DE">
        <w:rPr>
          <w:bCs/>
          <w:szCs w:val="16"/>
          <w:lang w:val="en-US"/>
        </w:rPr>
        <w:t>x V = c(S</w:t>
      </w:r>
      <w:r w:rsidRPr="003C32DE">
        <w:rPr>
          <w:bCs/>
          <w:szCs w:val="16"/>
          <w:vertAlign w:val="subscript"/>
          <w:lang w:val="en-US"/>
        </w:rPr>
        <w:t>2</w:t>
      </w:r>
      <w:r w:rsidRPr="003C32DE">
        <w:rPr>
          <w:bCs/>
          <w:szCs w:val="16"/>
          <w:lang w:val="en-US"/>
        </w:rPr>
        <w:t>O</w:t>
      </w:r>
      <w:r w:rsidRPr="003C32DE">
        <w:rPr>
          <w:bCs/>
          <w:szCs w:val="16"/>
          <w:vertAlign w:val="subscript"/>
          <w:lang w:val="en-US"/>
        </w:rPr>
        <w:t>3</w:t>
      </w:r>
      <w:r w:rsidRPr="003C32DE">
        <w:rPr>
          <w:bCs/>
          <w:szCs w:val="16"/>
          <w:vertAlign w:val="superscript"/>
          <w:lang w:val="en-US"/>
        </w:rPr>
        <w:t>2</w:t>
      </w:r>
      <w:r w:rsidRPr="003C32DE">
        <w:rPr>
          <w:bCs/>
          <w:szCs w:val="16"/>
          <w:lang w:val="en-US"/>
        </w:rPr>
        <w:t>) * S</w:t>
      </w:r>
      <w:r w:rsidRPr="003C32DE">
        <w:rPr>
          <w:bCs/>
          <w:szCs w:val="16"/>
          <w:vertAlign w:val="subscript"/>
          <w:lang w:val="en-US"/>
        </w:rPr>
        <w:t>2</w:t>
      </w:r>
      <w:r w:rsidRPr="003C32DE">
        <w:rPr>
          <w:bCs/>
          <w:szCs w:val="16"/>
          <w:lang w:val="en-US"/>
        </w:rPr>
        <w:t>O</w:t>
      </w:r>
      <w:r w:rsidRPr="003C32DE">
        <w:rPr>
          <w:bCs/>
          <w:szCs w:val="16"/>
          <w:vertAlign w:val="subscript"/>
          <w:lang w:val="en-US"/>
        </w:rPr>
        <w:t>3</w:t>
      </w:r>
      <w:r w:rsidRPr="003C32DE">
        <w:rPr>
          <w:bCs/>
          <w:szCs w:val="16"/>
          <w:vertAlign w:val="superscript"/>
          <w:lang w:val="en-US"/>
        </w:rPr>
        <w:t>2-</w:t>
      </w:r>
      <w:r w:rsidRPr="003C32DE">
        <w:rPr>
          <w:bCs/>
          <w:szCs w:val="16"/>
          <w:lang w:val="en-US"/>
        </w:rPr>
        <w:t xml:space="preserve"> x </w:t>
      </w:r>
      <w:proofErr w:type="spellStart"/>
      <w:r w:rsidRPr="003C32DE">
        <w:rPr>
          <w:bCs/>
          <w:szCs w:val="16"/>
          <w:lang w:val="en-US"/>
        </w:rPr>
        <w:t>V</w:t>
      </w:r>
      <w:r w:rsidRPr="003C32DE">
        <w:rPr>
          <w:bCs/>
          <w:szCs w:val="16"/>
          <w:vertAlign w:val="subscript"/>
          <w:lang w:val="en-US"/>
        </w:rPr>
        <w:t>éq</w:t>
      </w:r>
      <w:proofErr w:type="spellEnd"/>
      <w:r w:rsidRPr="003C32DE">
        <w:rPr>
          <w:bCs/>
          <w:szCs w:val="16"/>
          <w:vertAlign w:val="subscript"/>
          <w:lang w:val="en-US"/>
        </w:rPr>
        <w:t xml:space="preserve"> </w:t>
      </w:r>
      <w:r w:rsidRPr="003C32DE">
        <w:rPr>
          <w:bCs/>
          <w:szCs w:val="16"/>
          <w:lang w:val="en-US"/>
        </w:rPr>
        <w:t>/2 = 7,68 x10</w:t>
      </w:r>
      <w:r w:rsidRPr="003C32DE">
        <w:rPr>
          <w:bCs/>
          <w:szCs w:val="16"/>
          <w:vertAlign w:val="superscript"/>
          <w:lang w:val="en-US"/>
        </w:rPr>
        <w:t>-3</w:t>
      </w:r>
      <w:r w:rsidRPr="003C32DE">
        <w:rPr>
          <w:bCs/>
          <w:szCs w:val="16"/>
          <w:lang w:val="en-US"/>
        </w:rPr>
        <w:t xml:space="preserve"> mol/L.</w:t>
      </w:r>
    </w:p>
    <w:p w:rsidR="006A4EEC" w:rsidRPr="00881A79" w:rsidRDefault="006A4EEC" w:rsidP="006A4EEC">
      <w:pPr>
        <w:rPr>
          <w:b/>
          <w:szCs w:val="16"/>
        </w:rPr>
      </w:pPr>
      <w:r w:rsidRPr="00881A79">
        <w:rPr>
          <w:b/>
          <w:szCs w:val="16"/>
        </w:rPr>
        <w:t>Exo : 10</w:t>
      </w:r>
    </w:p>
    <w:p w:rsidR="006A4EEC" w:rsidRDefault="006A4EEC" w:rsidP="006A4EEC">
      <w:pPr>
        <w:numPr>
          <w:ilvl w:val="0"/>
          <w:numId w:val="27"/>
        </w:numPr>
        <w:rPr>
          <w:bCs/>
          <w:szCs w:val="16"/>
        </w:rPr>
      </w:pPr>
      <w:r>
        <w:rPr>
          <w:bCs/>
          <w:szCs w:val="16"/>
        </w:rPr>
        <w:t>Peroxyde d’Hydrogène.</w:t>
      </w:r>
    </w:p>
    <w:p w:rsidR="006A4EEC" w:rsidRDefault="006A4EEC" w:rsidP="006A4EEC">
      <w:pPr>
        <w:numPr>
          <w:ilvl w:val="0"/>
          <w:numId w:val="27"/>
        </w:numPr>
        <w:rPr>
          <w:bCs/>
          <w:szCs w:val="16"/>
        </w:rPr>
      </w:pPr>
      <w:r>
        <w:rPr>
          <w:bCs/>
          <w:szCs w:val="16"/>
        </w:rPr>
        <w:t>H</w:t>
      </w:r>
      <w:r w:rsidRPr="00A31803">
        <w:rPr>
          <w:bCs/>
          <w:szCs w:val="16"/>
          <w:vertAlign w:val="subscript"/>
        </w:rPr>
        <w:t>2</w:t>
      </w:r>
      <w:r>
        <w:rPr>
          <w:bCs/>
          <w:szCs w:val="16"/>
        </w:rPr>
        <w:t>O</w:t>
      </w:r>
      <w:r w:rsidRPr="00A31803">
        <w:rPr>
          <w:bCs/>
          <w:szCs w:val="16"/>
          <w:vertAlign w:val="subscript"/>
        </w:rPr>
        <w:t>2</w:t>
      </w:r>
      <w:r>
        <w:rPr>
          <w:bCs/>
          <w:szCs w:val="16"/>
        </w:rPr>
        <w:t xml:space="preserve"> + 2I</w:t>
      </w:r>
      <w:r w:rsidRPr="00A31803">
        <w:rPr>
          <w:bCs/>
          <w:szCs w:val="16"/>
          <w:vertAlign w:val="superscript"/>
        </w:rPr>
        <w:t>-</w:t>
      </w:r>
      <w:r>
        <w:rPr>
          <w:bCs/>
          <w:szCs w:val="16"/>
        </w:rPr>
        <w:t xml:space="preserve"> + 2H</w:t>
      </w:r>
      <w:r w:rsidRPr="00A31803">
        <w:rPr>
          <w:bCs/>
          <w:szCs w:val="16"/>
          <w:vertAlign w:val="superscript"/>
        </w:rPr>
        <w:t>+</w:t>
      </w:r>
      <w:r>
        <w:rPr>
          <w:bCs/>
          <w:szCs w:val="16"/>
        </w:rPr>
        <w:t xml:space="preserve"> = 2H</w:t>
      </w:r>
      <w:r w:rsidRPr="00A31803">
        <w:rPr>
          <w:bCs/>
          <w:szCs w:val="16"/>
          <w:vertAlign w:val="subscript"/>
        </w:rPr>
        <w:t>2</w:t>
      </w:r>
      <w:r>
        <w:rPr>
          <w:bCs/>
          <w:szCs w:val="16"/>
        </w:rPr>
        <w:t>O + I</w:t>
      </w:r>
      <w:r w:rsidRPr="00A31803">
        <w:rPr>
          <w:bCs/>
          <w:szCs w:val="16"/>
          <w:vertAlign w:val="subscript"/>
        </w:rPr>
        <w:t>2</w:t>
      </w:r>
      <w:r>
        <w:rPr>
          <w:bCs/>
          <w:szCs w:val="16"/>
          <w:vertAlign w:val="subscript"/>
        </w:rPr>
        <w:t xml:space="preserve">                      </w:t>
      </w:r>
      <w:r>
        <w:rPr>
          <w:bCs/>
          <w:szCs w:val="16"/>
        </w:rPr>
        <w:t>(1).</w:t>
      </w:r>
    </w:p>
    <w:p w:rsidR="006A4EEC" w:rsidRPr="00781648" w:rsidRDefault="006A4EEC" w:rsidP="006A4EEC">
      <w:pPr>
        <w:numPr>
          <w:ilvl w:val="0"/>
          <w:numId w:val="27"/>
        </w:numPr>
        <w:rPr>
          <w:bCs/>
          <w:szCs w:val="16"/>
        </w:rPr>
      </w:pPr>
      <w:r>
        <w:rPr>
          <w:bCs/>
          <w:szCs w:val="16"/>
        </w:rPr>
        <w:t>I</w:t>
      </w:r>
      <w:r w:rsidRPr="00661338">
        <w:rPr>
          <w:bCs/>
          <w:szCs w:val="16"/>
          <w:vertAlign w:val="subscript"/>
        </w:rPr>
        <w:t>2</w:t>
      </w:r>
      <w:r>
        <w:rPr>
          <w:bCs/>
          <w:szCs w:val="16"/>
        </w:rPr>
        <w:t xml:space="preserve"> + 2 S</w:t>
      </w:r>
      <w:r w:rsidRPr="00661338">
        <w:rPr>
          <w:bCs/>
          <w:szCs w:val="16"/>
          <w:vertAlign w:val="subscript"/>
        </w:rPr>
        <w:t>2</w:t>
      </w:r>
      <w:r>
        <w:rPr>
          <w:bCs/>
          <w:szCs w:val="16"/>
        </w:rPr>
        <w:t>O</w:t>
      </w:r>
      <w:r w:rsidRPr="00661338">
        <w:rPr>
          <w:bCs/>
          <w:szCs w:val="16"/>
          <w:vertAlign w:val="subscript"/>
        </w:rPr>
        <w:t>3</w:t>
      </w:r>
      <w:r w:rsidRPr="00661338">
        <w:rPr>
          <w:bCs/>
          <w:szCs w:val="16"/>
          <w:vertAlign w:val="superscript"/>
        </w:rPr>
        <w:t>2-</w:t>
      </w:r>
      <w:r>
        <w:rPr>
          <w:bCs/>
          <w:szCs w:val="16"/>
        </w:rPr>
        <w:t xml:space="preserve"> = 2 I</w:t>
      </w:r>
      <w:r w:rsidRPr="00661338">
        <w:rPr>
          <w:bCs/>
          <w:szCs w:val="16"/>
          <w:vertAlign w:val="superscript"/>
        </w:rPr>
        <w:t>-</w:t>
      </w:r>
      <w:r>
        <w:rPr>
          <w:bCs/>
          <w:szCs w:val="16"/>
        </w:rPr>
        <w:t xml:space="preserve"> + S</w:t>
      </w:r>
      <w:r w:rsidRPr="00661338">
        <w:rPr>
          <w:bCs/>
          <w:szCs w:val="16"/>
          <w:vertAlign w:val="subscript"/>
        </w:rPr>
        <w:t>4</w:t>
      </w:r>
      <w:r>
        <w:rPr>
          <w:bCs/>
          <w:szCs w:val="16"/>
        </w:rPr>
        <w:t>O</w:t>
      </w:r>
      <w:r w:rsidRPr="00661338">
        <w:rPr>
          <w:bCs/>
          <w:szCs w:val="16"/>
          <w:vertAlign w:val="subscript"/>
        </w:rPr>
        <w:t>6</w:t>
      </w:r>
      <w:r w:rsidRPr="00661338">
        <w:rPr>
          <w:bCs/>
          <w:szCs w:val="16"/>
          <w:vertAlign w:val="superscript"/>
        </w:rPr>
        <w:t>2-</w:t>
      </w:r>
      <w:r>
        <w:rPr>
          <w:bCs/>
          <w:szCs w:val="16"/>
          <w:vertAlign w:val="superscript"/>
        </w:rPr>
        <w:t xml:space="preserve">                              </w:t>
      </w:r>
      <w:r>
        <w:rPr>
          <w:bCs/>
          <w:szCs w:val="16"/>
        </w:rPr>
        <w:t>(2).</w:t>
      </w:r>
    </w:p>
    <w:p w:rsidR="006A4EEC" w:rsidRDefault="006A4EEC" w:rsidP="006A4EEC">
      <w:pPr>
        <w:numPr>
          <w:ilvl w:val="0"/>
          <w:numId w:val="27"/>
        </w:numPr>
        <w:rPr>
          <w:bCs/>
          <w:szCs w:val="16"/>
        </w:rPr>
      </w:pPr>
      <w:r>
        <w:rPr>
          <w:bCs/>
          <w:szCs w:val="16"/>
        </w:rPr>
        <w:t>Le titrage est indirect.</w:t>
      </w:r>
    </w:p>
    <w:p w:rsidR="006A4EEC" w:rsidRPr="003C32DE" w:rsidRDefault="006A4EEC" w:rsidP="006A4EEC">
      <w:pPr>
        <w:numPr>
          <w:ilvl w:val="0"/>
          <w:numId w:val="27"/>
        </w:numPr>
        <w:rPr>
          <w:bCs/>
          <w:szCs w:val="16"/>
          <w:lang w:val="en-US"/>
        </w:rPr>
      </w:pPr>
      <w:r w:rsidRPr="003C32DE">
        <w:rPr>
          <w:bCs/>
          <w:szCs w:val="16"/>
          <w:lang w:val="en-US"/>
        </w:rPr>
        <w:t>n(H</w:t>
      </w:r>
      <w:r w:rsidRPr="003C32DE">
        <w:rPr>
          <w:bCs/>
          <w:szCs w:val="16"/>
          <w:vertAlign w:val="subscript"/>
          <w:lang w:val="en-US"/>
        </w:rPr>
        <w:t>2</w:t>
      </w:r>
      <w:r w:rsidRPr="003C32DE">
        <w:rPr>
          <w:bCs/>
          <w:szCs w:val="16"/>
          <w:lang w:val="en-US"/>
        </w:rPr>
        <w:t>O</w:t>
      </w:r>
      <w:r w:rsidRPr="003C32DE">
        <w:rPr>
          <w:bCs/>
          <w:szCs w:val="16"/>
          <w:vertAlign w:val="subscript"/>
          <w:lang w:val="en-US"/>
        </w:rPr>
        <w:t>2</w:t>
      </w:r>
      <w:r w:rsidRPr="003C32DE">
        <w:rPr>
          <w:bCs/>
          <w:szCs w:val="16"/>
          <w:lang w:val="en-US"/>
        </w:rPr>
        <w:t>) = n(I</w:t>
      </w:r>
      <w:r w:rsidRPr="003C32DE">
        <w:rPr>
          <w:bCs/>
          <w:szCs w:val="16"/>
          <w:vertAlign w:val="superscript"/>
          <w:lang w:val="en-US"/>
        </w:rPr>
        <w:t>-</w:t>
      </w:r>
      <w:r w:rsidRPr="003C32DE">
        <w:rPr>
          <w:bCs/>
          <w:szCs w:val="16"/>
          <w:lang w:val="en-US"/>
        </w:rPr>
        <w:t>)/2  or n(I</w:t>
      </w:r>
      <w:r w:rsidRPr="003C32DE">
        <w:rPr>
          <w:bCs/>
          <w:szCs w:val="16"/>
          <w:vertAlign w:val="superscript"/>
          <w:lang w:val="en-US"/>
        </w:rPr>
        <w:t>-</w:t>
      </w:r>
      <w:r w:rsidRPr="003C32DE">
        <w:rPr>
          <w:bCs/>
          <w:szCs w:val="16"/>
          <w:lang w:val="en-US"/>
        </w:rPr>
        <w:t>)= 2 n(I</w:t>
      </w:r>
      <w:r w:rsidRPr="003C32DE">
        <w:rPr>
          <w:bCs/>
          <w:szCs w:val="16"/>
          <w:vertAlign w:val="subscript"/>
          <w:lang w:val="en-US"/>
        </w:rPr>
        <w:t>2</w:t>
      </w:r>
      <w:r w:rsidRPr="003C32DE">
        <w:rPr>
          <w:bCs/>
          <w:szCs w:val="16"/>
          <w:lang w:val="en-US"/>
        </w:rPr>
        <w:t>) = n(S</w:t>
      </w:r>
      <w:r w:rsidRPr="003C32DE">
        <w:rPr>
          <w:bCs/>
          <w:szCs w:val="16"/>
          <w:vertAlign w:val="subscript"/>
          <w:lang w:val="en-US"/>
        </w:rPr>
        <w:t>2</w:t>
      </w:r>
      <w:r w:rsidRPr="003C32DE">
        <w:rPr>
          <w:bCs/>
          <w:szCs w:val="16"/>
          <w:lang w:val="en-US"/>
        </w:rPr>
        <w:t>O</w:t>
      </w:r>
      <w:r w:rsidRPr="003C32DE">
        <w:rPr>
          <w:bCs/>
          <w:szCs w:val="16"/>
          <w:vertAlign w:val="subscript"/>
          <w:lang w:val="en-US"/>
        </w:rPr>
        <w:t>3</w:t>
      </w:r>
      <w:r w:rsidRPr="003C32DE">
        <w:rPr>
          <w:bCs/>
          <w:szCs w:val="16"/>
          <w:vertAlign w:val="superscript"/>
          <w:lang w:val="en-US"/>
        </w:rPr>
        <w:t>2-</w:t>
      </w:r>
      <w:r w:rsidRPr="003C32DE">
        <w:rPr>
          <w:bCs/>
          <w:szCs w:val="16"/>
          <w:lang w:val="en-US"/>
        </w:rPr>
        <w:t xml:space="preserve">)/2 </w:t>
      </w:r>
      <w:proofErr w:type="spellStart"/>
      <w:r w:rsidRPr="003C32DE">
        <w:rPr>
          <w:bCs/>
          <w:szCs w:val="16"/>
          <w:lang w:val="en-US"/>
        </w:rPr>
        <w:t>donc</w:t>
      </w:r>
      <w:proofErr w:type="spellEnd"/>
      <w:r w:rsidRPr="003C32DE">
        <w:rPr>
          <w:bCs/>
          <w:szCs w:val="16"/>
          <w:lang w:val="en-US"/>
        </w:rPr>
        <w:t xml:space="preserve">  n(H</w:t>
      </w:r>
      <w:r w:rsidRPr="003C32DE">
        <w:rPr>
          <w:bCs/>
          <w:szCs w:val="16"/>
          <w:vertAlign w:val="subscript"/>
          <w:lang w:val="en-US"/>
        </w:rPr>
        <w:t>2</w:t>
      </w:r>
      <w:r w:rsidRPr="003C32DE">
        <w:rPr>
          <w:bCs/>
          <w:szCs w:val="16"/>
          <w:lang w:val="en-US"/>
        </w:rPr>
        <w:t>O</w:t>
      </w:r>
      <w:r w:rsidRPr="003C32DE">
        <w:rPr>
          <w:bCs/>
          <w:szCs w:val="16"/>
          <w:vertAlign w:val="subscript"/>
          <w:lang w:val="en-US"/>
        </w:rPr>
        <w:t>2</w:t>
      </w:r>
      <w:r w:rsidRPr="003C32DE">
        <w:rPr>
          <w:bCs/>
          <w:szCs w:val="16"/>
          <w:lang w:val="en-US"/>
        </w:rPr>
        <w:t>) = n(S</w:t>
      </w:r>
      <w:r w:rsidRPr="003C32DE">
        <w:rPr>
          <w:bCs/>
          <w:szCs w:val="16"/>
          <w:vertAlign w:val="subscript"/>
          <w:lang w:val="en-US"/>
        </w:rPr>
        <w:t>2</w:t>
      </w:r>
      <w:r w:rsidRPr="003C32DE">
        <w:rPr>
          <w:bCs/>
          <w:szCs w:val="16"/>
          <w:lang w:val="en-US"/>
        </w:rPr>
        <w:t>O</w:t>
      </w:r>
      <w:r w:rsidRPr="003C32DE">
        <w:rPr>
          <w:bCs/>
          <w:szCs w:val="16"/>
          <w:vertAlign w:val="subscript"/>
          <w:lang w:val="en-US"/>
        </w:rPr>
        <w:t>3</w:t>
      </w:r>
      <w:r w:rsidRPr="003C32DE">
        <w:rPr>
          <w:bCs/>
          <w:szCs w:val="16"/>
          <w:vertAlign w:val="superscript"/>
          <w:lang w:val="en-US"/>
        </w:rPr>
        <w:t>2-</w:t>
      </w:r>
      <w:r w:rsidRPr="003C32DE">
        <w:rPr>
          <w:bCs/>
          <w:szCs w:val="16"/>
          <w:lang w:val="en-US"/>
        </w:rPr>
        <w:t xml:space="preserve">) = c’ x </w:t>
      </w:r>
      <w:proofErr w:type="spellStart"/>
      <w:r w:rsidRPr="003C32DE">
        <w:rPr>
          <w:bCs/>
          <w:szCs w:val="16"/>
          <w:lang w:val="en-US"/>
        </w:rPr>
        <w:t>V</w:t>
      </w:r>
      <w:r w:rsidRPr="003C32DE">
        <w:rPr>
          <w:bCs/>
          <w:szCs w:val="16"/>
          <w:vertAlign w:val="subscript"/>
          <w:lang w:val="en-US"/>
        </w:rPr>
        <w:t>éq</w:t>
      </w:r>
      <w:proofErr w:type="spellEnd"/>
      <w:r w:rsidRPr="003C32DE">
        <w:rPr>
          <w:bCs/>
          <w:szCs w:val="16"/>
          <w:lang w:val="en-US"/>
        </w:rPr>
        <w:t xml:space="preserve"> = 1,2 x 10</w:t>
      </w:r>
      <w:r w:rsidRPr="003C32DE">
        <w:rPr>
          <w:bCs/>
          <w:szCs w:val="16"/>
          <w:vertAlign w:val="superscript"/>
          <w:lang w:val="en-US"/>
        </w:rPr>
        <w:t>-3</w:t>
      </w:r>
      <w:r w:rsidRPr="003C32DE">
        <w:rPr>
          <w:bCs/>
          <w:szCs w:val="16"/>
          <w:lang w:val="en-US"/>
        </w:rPr>
        <w:t xml:space="preserve"> mol. </w:t>
      </w:r>
    </w:p>
    <w:p w:rsidR="006A4EEC" w:rsidRDefault="006A4EEC" w:rsidP="006A4EEC">
      <w:pPr>
        <w:ind w:left="720"/>
        <w:rPr>
          <w:bCs/>
          <w:szCs w:val="16"/>
        </w:rPr>
      </w:pPr>
      <w:r>
        <w:rPr>
          <w:bCs/>
          <w:szCs w:val="16"/>
        </w:rPr>
        <w:t>c(H</w:t>
      </w:r>
      <w:r w:rsidRPr="00A31803">
        <w:rPr>
          <w:bCs/>
          <w:szCs w:val="16"/>
          <w:vertAlign w:val="subscript"/>
        </w:rPr>
        <w:t>2</w:t>
      </w:r>
      <w:r>
        <w:rPr>
          <w:bCs/>
          <w:szCs w:val="16"/>
        </w:rPr>
        <w:t>O</w:t>
      </w:r>
      <w:r w:rsidRPr="00A31803">
        <w:rPr>
          <w:bCs/>
          <w:szCs w:val="16"/>
          <w:vertAlign w:val="subscript"/>
        </w:rPr>
        <w:t>2</w:t>
      </w:r>
      <w:r>
        <w:rPr>
          <w:bCs/>
          <w:szCs w:val="16"/>
        </w:rPr>
        <w:t>) = 0,12 mol/L et c</w:t>
      </w:r>
      <w:r w:rsidRPr="00266AB3">
        <w:rPr>
          <w:bCs/>
          <w:szCs w:val="16"/>
          <w:vertAlign w:val="subscript"/>
        </w:rPr>
        <w:t>0</w:t>
      </w:r>
      <w:r>
        <w:rPr>
          <w:bCs/>
          <w:szCs w:val="16"/>
        </w:rPr>
        <w:t xml:space="preserve"> = 24 mol/L.</w:t>
      </w:r>
    </w:p>
    <w:p w:rsidR="006A4EEC" w:rsidRPr="00881A79" w:rsidRDefault="006A4EEC" w:rsidP="006A4EEC">
      <w:pPr>
        <w:rPr>
          <w:b/>
          <w:szCs w:val="16"/>
        </w:rPr>
      </w:pPr>
      <w:r>
        <w:rPr>
          <w:b/>
          <w:szCs w:val="16"/>
        </w:rPr>
        <w:t>E</w:t>
      </w:r>
      <w:r w:rsidRPr="00881A79">
        <w:rPr>
          <w:b/>
          <w:szCs w:val="16"/>
        </w:rPr>
        <w:t>xo : 11</w:t>
      </w:r>
    </w:p>
    <w:p w:rsidR="006A4EEC" w:rsidRDefault="006A4EEC" w:rsidP="006A4EEC">
      <w:pPr>
        <w:numPr>
          <w:ilvl w:val="0"/>
          <w:numId w:val="28"/>
        </w:numPr>
        <w:rPr>
          <w:bCs/>
          <w:szCs w:val="16"/>
        </w:rPr>
      </w:pPr>
      <w:r>
        <w:rPr>
          <w:bCs/>
          <w:szCs w:val="16"/>
        </w:rPr>
        <w:t xml:space="preserve">le </w:t>
      </w:r>
      <w:proofErr w:type="spellStart"/>
      <w:r>
        <w:rPr>
          <w:bCs/>
          <w:szCs w:val="16"/>
        </w:rPr>
        <w:t>thiodène</w:t>
      </w:r>
      <w:proofErr w:type="spellEnd"/>
      <w:r>
        <w:rPr>
          <w:bCs/>
          <w:szCs w:val="16"/>
        </w:rPr>
        <w:t xml:space="preserve"> sert à repérer l’équivalence.</w:t>
      </w:r>
    </w:p>
    <w:p w:rsidR="006A4EEC" w:rsidRDefault="006A4EEC" w:rsidP="006A4EEC">
      <w:pPr>
        <w:numPr>
          <w:ilvl w:val="0"/>
          <w:numId w:val="28"/>
        </w:numPr>
        <w:rPr>
          <w:bCs/>
          <w:szCs w:val="16"/>
        </w:rPr>
      </w:pPr>
      <w:proofErr w:type="spellStart"/>
      <w:r>
        <w:rPr>
          <w:bCs/>
          <w:szCs w:val="16"/>
        </w:rPr>
        <w:t>Voirs</w:t>
      </w:r>
      <w:proofErr w:type="spellEnd"/>
      <w:r>
        <w:rPr>
          <w:bCs/>
          <w:szCs w:val="16"/>
        </w:rPr>
        <w:t xml:space="preserve"> cours.</w:t>
      </w:r>
    </w:p>
    <w:p w:rsidR="006A4EEC" w:rsidRDefault="006A4EEC" w:rsidP="006A4EEC">
      <w:pPr>
        <w:numPr>
          <w:ilvl w:val="0"/>
          <w:numId w:val="28"/>
        </w:numPr>
        <w:rPr>
          <w:bCs/>
          <w:szCs w:val="16"/>
        </w:rPr>
      </w:pPr>
      <w:r>
        <w:rPr>
          <w:bCs/>
          <w:szCs w:val="16"/>
        </w:rPr>
        <w:t>C</w:t>
      </w:r>
      <w:r w:rsidRPr="005D165A">
        <w:rPr>
          <w:bCs/>
          <w:szCs w:val="16"/>
          <w:vertAlign w:val="subscript"/>
        </w:rPr>
        <w:t>6</w:t>
      </w:r>
      <w:r>
        <w:rPr>
          <w:bCs/>
          <w:szCs w:val="16"/>
        </w:rPr>
        <w:t>H</w:t>
      </w:r>
      <w:r w:rsidRPr="005D165A">
        <w:rPr>
          <w:bCs/>
          <w:szCs w:val="16"/>
          <w:vertAlign w:val="subscript"/>
        </w:rPr>
        <w:t>8</w:t>
      </w:r>
      <w:r>
        <w:rPr>
          <w:bCs/>
          <w:szCs w:val="16"/>
        </w:rPr>
        <w:t>O</w:t>
      </w:r>
      <w:r w:rsidRPr="005D165A">
        <w:rPr>
          <w:bCs/>
          <w:szCs w:val="16"/>
          <w:vertAlign w:val="subscript"/>
        </w:rPr>
        <w:t>6</w:t>
      </w:r>
      <w:r>
        <w:rPr>
          <w:bCs/>
          <w:szCs w:val="16"/>
        </w:rPr>
        <w:t xml:space="preserve"> + I</w:t>
      </w:r>
      <w:r w:rsidRPr="005D165A">
        <w:rPr>
          <w:bCs/>
          <w:szCs w:val="16"/>
          <w:vertAlign w:val="subscript"/>
        </w:rPr>
        <w:t>2</w:t>
      </w:r>
      <w:r>
        <w:rPr>
          <w:bCs/>
          <w:szCs w:val="16"/>
        </w:rPr>
        <w:t xml:space="preserve"> = C</w:t>
      </w:r>
      <w:r w:rsidRPr="005D165A">
        <w:rPr>
          <w:bCs/>
          <w:szCs w:val="16"/>
          <w:vertAlign w:val="subscript"/>
        </w:rPr>
        <w:t>6</w:t>
      </w:r>
      <w:r>
        <w:rPr>
          <w:bCs/>
          <w:szCs w:val="16"/>
        </w:rPr>
        <w:t>H</w:t>
      </w:r>
      <w:r w:rsidRPr="005D165A">
        <w:rPr>
          <w:bCs/>
          <w:szCs w:val="16"/>
          <w:vertAlign w:val="subscript"/>
        </w:rPr>
        <w:t>6</w:t>
      </w:r>
      <w:r>
        <w:rPr>
          <w:bCs/>
          <w:szCs w:val="16"/>
        </w:rPr>
        <w:t>O</w:t>
      </w:r>
      <w:r w:rsidRPr="005D165A">
        <w:rPr>
          <w:bCs/>
          <w:szCs w:val="16"/>
          <w:vertAlign w:val="subscript"/>
        </w:rPr>
        <w:t>6</w:t>
      </w:r>
      <w:r>
        <w:rPr>
          <w:bCs/>
          <w:szCs w:val="16"/>
        </w:rPr>
        <w:t xml:space="preserve"> + </w:t>
      </w:r>
      <w:r>
        <w:rPr>
          <w:bCs/>
          <w:i/>
          <w:iCs/>
          <w:szCs w:val="16"/>
        </w:rPr>
        <w:t xml:space="preserve"> </w:t>
      </w:r>
      <w:r w:rsidRPr="005D165A">
        <w:rPr>
          <w:bCs/>
          <w:szCs w:val="16"/>
        </w:rPr>
        <w:t>2</w:t>
      </w:r>
      <w:r>
        <w:rPr>
          <w:bCs/>
          <w:i/>
          <w:iCs/>
          <w:szCs w:val="16"/>
        </w:rPr>
        <w:t xml:space="preserve"> </w:t>
      </w:r>
      <w:r>
        <w:rPr>
          <w:bCs/>
          <w:szCs w:val="16"/>
        </w:rPr>
        <w:t>I</w:t>
      </w:r>
      <w:r w:rsidRPr="005D165A">
        <w:rPr>
          <w:bCs/>
          <w:szCs w:val="16"/>
          <w:vertAlign w:val="superscript"/>
        </w:rPr>
        <w:t>-</w:t>
      </w:r>
      <w:r>
        <w:rPr>
          <w:bCs/>
          <w:szCs w:val="16"/>
        </w:rPr>
        <w:t xml:space="preserve"> +2 H</w:t>
      </w:r>
      <w:r w:rsidRPr="005D165A">
        <w:rPr>
          <w:bCs/>
          <w:szCs w:val="16"/>
          <w:vertAlign w:val="superscript"/>
        </w:rPr>
        <w:t>+</w:t>
      </w:r>
    </w:p>
    <w:p w:rsidR="006A4EEC" w:rsidRDefault="006A4EEC" w:rsidP="006A4EEC">
      <w:pPr>
        <w:numPr>
          <w:ilvl w:val="0"/>
          <w:numId w:val="28"/>
        </w:numPr>
        <w:rPr>
          <w:bCs/>
          <w:szCs w:val="16"/>
        </w:rPr>
      </w:pPr>
      <w:r>
        <w:rPr>
          <w:bCs/>
          <w:szCs w:val="16"/>
        </w:rPr>
        <w:t>La solution titrant est le diiode et la solution titrée est l’acide ascorbique.</w:t>
      </w:r>
    </w:p>
    <w:p w:rsidR="006A4EEC" w:rsidRDefault="006A4EEC" w:rsidP="006A4EEC">
      <w:pPr>
        <w:numPr>
          <w:ilvl w:val="0"/>
          <w:numId w:val="28"/>
        </w:numPr>
        <w:rPr>
          <w:bCs/>
          <w:szCs w:val="16"/>
        </w:rPr>
      </w:pPr>
      <w:r>
        <w:rPr>
          <w:bCs/>
          <w:szCs w:val="16"/>
        </w:rPr>
        <w:t>Les réactifs sont tous des réactifs limitant.</w:t>
      </w:r>
    </w:p>
    <w:p w:rsidR="006A4EEC" w:rsidRDefault="006A4EEC" w:rsidP="006A4EEC">
      <w:pPr>
        <w:numPr>
          <w:ilvl w:val="0"/>
          <w:numId w:val="28"/>
        </w:numPr>
        <w:rPr>
          <w:bCs/>
          <w:szCs w:val="16"/>
        </w:rPr>
      </w:pPr>
      <w:r>
        <w:rPr>
          <w:bCs/>
          <w:szCs w:val="16"/>
        </w:rPr>
        <w:t>C = 2,25 x 10</w:t>
      </w:r>
      <w:r w:rsidRPr="005D165A">
        <w:rPr>
          <w:bCs/>
          <w:szCs w:val="16"/>
          <w:vertAlign w:val="superscript"/>
        </w:rPr>
        <w:t>-3</w:t>
      </w:r>
      <w:r>
        <w:rPr>
          <w:bCs/>
          <w:szCs w:val="16"/>
        </w:rPr>
        <w:t xml:space="preserve"> mol/L.</w:t>
      </w:r>
    </w:p>
    <w:p w:rsidR="006A4EEC" w:rsidRDefault="006A4EEC" w:rsidP="006A4EEC">
      <w:pPr>
        <w:numPr>
          <w:ilvl w:val="0"/>
          <w:numId w:val="28"/>
        </w:numPr>
        <w:rPr>
          <w:bCs/>
          <w:szCs w:val="16"/>
        </w:rPr>
      </w:pPr>
      <w:r>
        <w:rPr>
          <w:bCs/>
          <w:szCs w:val="16"/>
        </w:rPr>
        <w:lastRenderedPageBreak/>
        <w:t>C</w:t>
      </w:r>
      <w:r w:rsidRPr="005D165A">
        <w:rPr>
          <w:bCs/>
          <w:szCs w:val="16"/>
          <w:vertAlign w:val="subscript"/>
        </w:rPr>
        <w:t>0</w:t>
      </w:r>
      <w:r>
        <w:rPr>
          <w:bCs/>
          <w:szCs w:val="16"/>
        </w:rPr>
        <w:t xml:space="preserve"> = 2,25 x 10</w:t>
      </w:r>
      <w:r w:rsidRPr="005D165A">
        <w:rPr>
          <w:bCs/>
          <w:szCs w:val="16"/>
          <w:vertAlign w:val="superscript"/>
        </w:rPr>
        <w:t>-</w:t>
      </w:r>
      <w:r>
        <w:rPr>
          <w:bCs/>
          <w:szCs w:val="16"/>
          <w:vertAlign w:val="superscript"/>
        </w:rPr>
        <w:t>2</w:t>
      </w:r>
      <w:r>
        <w:rPr>
          <w:bCs/>
          <w:szCs w:val="16"/>
        </w:rPr>
        <w:t xml:space="preserve"> mol/L.</w:t>
      </w:r>
    </w:p>
    <w:p w:rsidR="006A4EEC" w:rsidRDefault="006A4EEC" w:rsidP="006A4EEC">
      <w:pPr>
        <w:numPr>
          <w:ilvl w:val="0"/>
          <w:numId w:val="28"/>
        </w:numPr>
        <w:rPr>
          <w:bCs/>
          <w:szCs w:val="16"/>
        </w:rPr>
      </w:pPr>
      <w:r>
        <w:rPr>
          <w:bCs/>
          <w:szCs w:val="16"/>
        </w:rPr>
        <w:t>t =</w:t>
      </w:r>
      <w:r w:rsidRPr="005D165A">
        <w:rPr>
          <w:bCs/>
          <w:szCs w:val="16"/>
        </w:rPr>
        <w:t xml:space="preserve"> </w:t>
      </w:r>
      <w:r>
        <w:rPr>
          <w:bCs/>
          <w:szCs w:val="16"/>
        </w:rPr>
        <w:t>C</w:t>
      </w:r>
      <w:r w:rsidRPr="005D165A">
        <w:rPr>
          <w:bCs/>
          <w:szCs w:val="16"/>
          <w:vertAlign w:val="subscript"/>
        </w:rPr>
        <w:t>0</w:t>
      </w:r>
      <w:r>
        <w:rPr>
          <w:bCs/>
          <w:szCs w:val="16"/>
          <w:vertAlign w:val="subscript"/>
        </w:rPr>
        <w:t xml:space="preserve"> </w:t>
      </w:r>
      <w:r>
        <w:rPr>
          <w:bCs/>
          <w:szCs w:val="16"/>
        </w:rPr>
        <w:t>x M (acide ascorbique) = 3,96 g/L.</w:t>
      </w:r>
    </w:p>
    <w:p w:rsidR="006A4EEC" w:rsidRPr="00881A79" w:rsidRDefault="006A4EEC" w:rsidP="006A4EEC">
      <w:pPr>
        <w:rPr>
          <w:b/>
          <w:szCs w:val="16"/>
        </w:rPr>
      </w:pPr>
      <w:r w:rsidRPr="00881A79">
        <w:rPr>
          <w:b/>
          <w:szCs w:val="16"/>
        </w:rPr>
        <w:t xml:space="preserve"> exo : 12</w:t>
      </w:r>
    </w:p>
    <w:p w:rsidR="006A4EEC" w:rsidRDefault="006A4EEC" w:rsidP="006A4EEC">
      <w:pPr>
        <w:pStyle w:val="Paragraphedeliste"/>
        <w:numPr>
          <w:ilvl w:val="0"/>
          <w:numId w:val="29"/>
        </w:numPr>
      </w:pPr>
      <w:r>
        <w:t>H</w:t>
      </w:r>
      <w:r w:rsidRPr="006840B1">
        <w:rPr>
          <w:vertAlign w:val="subscript"/>
        </w:rPr>
        <w:t>3</w:t>
      </w:r>
      <w:r>
        <w:t>O</w:t>
      </w:r>
      <w:r w:rsidRPr="00632CCF">
        <w:rPr>
          <w:vertAlign w:val="superscript"/>
        </w:rPr>
        <w:t>+</w:t>
      </w:r>
      <w:r>
        <w:t xml:space="preserve">  + HO</w:t>
      </w:r>
      <w:r w:rsidRPr="006840B1">
        <w:rPr>
          <w:sz w:val="24"/>
          <w:szCs w:val="24"/>
          <w:vertAlign w:val="superscript"/>
        </w:rPr>
        <w:t>-</w:t>
      </w:r>
      <w:r>
        <w:t xml:space="preserve">   =  2 H</w:t>
      </w:r>
      <w:r w:rsidRPr="006840B1">
        <w:rPr>
          <w:vertAlign w:val="subscript"/>
        </w:rPr>
        <w:t>2</w:t>
      </w:r>
      <w:r>
        <w:t>O</w:t>
      </w:r>
    </w:p>
    <w:p w:rsidR="006A4EEC" w:rsidRDefault="006A4EEC" w:rsidP="006A4EEC">
      <w:pPr>
        <w:numPr>
          <w:ilvl w:val="0"/>
          <w:numId w:val="29"/>
        </w:numPr>
        <w:rPr>
          <w:bCs/>
          <w:szCs w:val="16"/>
        </w:rPr>
      </w:pPr>
      <w:r>
        <w:rPr>
          <w:bCs/>
          <w:szCs w:val="16"/>
        </w:rPr>
        <w:t>n</w:t>
      </w:r>
      <w:r w:rsidRPr="00F06929">
        <w:rPr>
          <w:bCs/>
          <w:szCs w:val="16"/>
          <w:vertAlign w:val="subscript"/>
        </w:rPr>
        <w:t>0(versés)</w:t>
      </w:r>
      <w:r>
        <w:rPr>
          <w:bCs/>
          <w:szCs w:val="16"/>
        </w:rPr>
        <w:t xml:space="preserve"> = 2 x 10</w:t>
      </w:r>
      <w:r w:rsidRPr="00F06929">
        <w:rPr>
          <w:bCs/>
          <w:szCs w:val="16"/>
          <w:vertAlign w:val="superscript"/>
        </w:rPr>
        <w:t>-2</w:t>
      </w:r>
      <w:r>
        <w:rPr>
          <w:bCs/>
          <w:szCs w:val="16"/>
        </w:rPr>
        <w:t xml:space="preserve"> mol.</w:t>
      </w:r>
    </w:p>
    <w:p w:rsidR="006A4EEC" w:rsidRDefault="006A4EEC" w:rsidP="006A4EEC">
      <w:pPr>
        <w:numPr>
          <w:ilvl w:val="0"/>
          <w:numId w:val="29"/>
        </w:numPr>
        <w:rPr>
          <w:bCs/>
          <w:szCs w:val="16"/>
        </w:rPr>
      </w:pPr>
      <w:r>
        <w:rPr>
          <w:bCs/>
          <w:szCs w:val="16"/>
        </w:rPr>
        <w:t>n</w:t>
      </w:r>
      <w:r w:rsidRPr="00F06929">
        <w:rPr>
          <w:bCs/>
          <w:szCs w:val="16"/>
          <w:vertAlign w:val="subscript"/>
        </w:rPr>
        <w:t>0(</w:t>
      </w:r>
      <w:r>
        <w:rPr>
          <w:bCs/>
          <w:szCs w:val="16"/>
          <w:vertAlign w:val="subscript"/>
        </w:rPr>
        <w:t>restant</w:t>
      </w:r>
      <w:r w:rsidRPr="00F06929">
        <w:rPr>
          <w:bCs/>
          <w:szCs w:val="16"/>
          <w:vertAlign w:val="subscript"/>
        </w:rPr>
        <w:t>)</w:t>
      </w:r>
      <w:r>
        <w:rPr>
          <w:bCs/>
          <w:szCs w:val="16"/>
        </w:rPr>
        <w:t xml:space="preserve"> = 1,24 x10</w:t>
      </w:r>
      <w:r w:rsidRPr="00F06929">
        <w:rPr>
          <w:bCs/>
          <w:szCs w:val="16"/>
          <w:vertAlign w:val="superscript"/>
        </w:rPr>
        <w:t>-2</w:t>
      </w:r>
      <w:r>
        <w:rPr>
          <w:bCs/>
          <w:szCs w:val="16"/>
        </w:rPr>
        <w:t xml:space="preserve"> mol. donc n</w:t>
      </w:r>
      <w:r w:rsidRPr="00F06929">
        <w:rPr>
          <w:bCs/>
          <w:szCs w:val="16"/>
          <w:vertAlign w:val="subscript"/>
        </w:rPr>
        <w:t>0(</w:t>
      </w:r>
      <w:r>
        <w:rPr>
          <w:bCs/>
          <w:szCs w:val="16"/>
          <w:vertAlign w:val="subscript"/>
        </w:rPr>
        <w:t>réagi</w:t>
      </w:r>
      <w:r w:rsidRPr="00F06929">
        <w:rPr>
          <w:bCs/>
          <w:szCs w:val="16"/>
          <w:vertAlign w:val="subscript"/>
        </w:rPr>
        <w:t>)</w:t>
      </w:r>
      <w:r>
        <w:rPr>
          <w:bCs/>
          <w:szCs w:val="16"/>
        </w:rPr>
        <w:t xml:space="preserve"> = n</w:t>
      </w:r>
      <w:r w:rsidRPr="00F06929">
        <w:rPr>
          <w:bCs/>
          <w:szCs w:val="16"/>
          <w:vertAlign w:val="subscript"/>
        </w:rPr>
        <w:t>0(versés)</w:t>
      </w:r>
      <w:r>
        <w:rPr>
          <w:bCs/>
          <w:szCs w:val="16"/>
          <w:vertAlign w:val="subscript"/>
        </w:rPr>
        <w:t xml:space="preserve"> </w:t>
      </w:r>
      <w:r>
        <w:rPr>
          <w:bCs/>
          <w:szCs w:val="16"/>
        </w:rPr>
        <w:t>- n</w:t>
      </w:r>
      <w:r w:rsidRPr="00F06929">
        <w:rPr>
          <w:bCs/>
          <w:szCs w:val="16"/>
          <w:vertAlign w:val="subscript"/>
        </w:rPr>
        <w:t>0</w:t>
      </w:r>
      <w:r>
        <w:rPr>
          <w:bCs/>
          <w:szCs w:val="16"/>
          <w:vertAlign w:val="subscript"/>
        </w:rPr>
        <w:t>(restant</w:t>
      </w:r>
      <w:r w:rsidRPr="00F06929">
        <w:rPr>
          <w:bCs/>
          <w:szCs w:val="16"/>
          <w:vertAlign w:val="subscript"/>
        </w:rPr>
        <w:t>)</w:t>
      </w:r>
      <w:r>
        <w:rPr>
          <w:bCs/>
          <w:szCs w:val="16"/>
        </w:rPr>
        <w:t xml:space="preserve"> = 7,6 x 10</w:t>
      </w:r>
      <w:r w:rsidRPr="00F06929">
        <w:rPr>
          <w:bCs/>
          <w:szCs w:val="16"/>
          <w:vertAlign w:val="superscript"/>
        </w:rPr>
        <w:t>-3</w:t>
      </w:r>
      <w:r>
        <w:rPr>
          <w:bCs/>
          <w:szCs w:val="16"/>
        </w:rPr>
        <w:t xml:space="preserve"> mol. </w:t>
      </w:r>
    </w:p>
    <w:p w:rsidR="006A4EEC" w:rsidRPr="003C32DE" w:rsidRDefault="006A4EEC" w:rsidP="006A4EEC">
      <w:pPr>
        <w:ind w:left="720"/>
        <w:rPr>
          <w:bCs/>
          <w:szCs w:val="16"/>
          <w:lang w:val="en-US"/>
        </w:rPr>
      </w:pPr>
      <w:r w:rsidRPr="003C32DE">
        <w:rPr>
          <w:bCs/>
          <w:szCs w:val="16"/>
          <w:lang w:val="en-US"/>
        </w:rPr>
        <w:t>HSO</w:t>
      </w:r>
      <w:r w:rsidRPr="003C32DE">
        <w:rPr>
          <w:bCs/>
          <w:szCs w:val="16"/>
          <w:vertAlign w:val="subscript"/>
          <w:lang w:val="en-US"/>
        </w:rPr>
        <w:t>4</w:t>
      </w:r>
      <w:r w:rsidRPr="003C32DE">
        <w:rPr>
          <w:bCs/>
          <w:szCs w:val="16"/>
          <w:vertAlign w:val="superscript"/>
          <w:lang w:val="en-US"/>
        </w:rPr>
        <w:t>-</w:t>
      </w:r>
      <w:r w:rsidRPr="003C32DE">
        <w:rPr>
          <w:bCs/>
          <w:szCs w:val="16"/>
          <w:lang w:val="en-US"/>
        </w:rPr>
        <w:t xml:space="preserve"> + HO</w:t>
      </w:r>
      <w:r w:rsidRPr="003C32DE">
        <w:rPr>
          <w:bCs/>
          <w:szCs w:val="16"/>
          <w:vertAlign w:val="superscript"/>
          <w:lang w:val="en-US"/>
        </w:rPr>
        <w:t>-</w:t>
      </w:r>
      <w:r w:rsidRPr="003C32DE">
        <w:rPr>
          <w:bCs/>
          <w:szCs w:val="16"/>
          <w:lang w:val="en-US"/>
        </w:rPr>
        <w:t xml:space="preserve"> = SO</w:t>
      </w:r>
      <w:r w:rsidRPr="003C32DE">
        <w:rPr>
          <w:bCs/>
          <w:szCs w:val="16"/>
          <w:vertAlign w:val="subscript"/>
          <w:lang w:val="en-US"/>
        </w:rPr>
        <w:t>4</w:t>
      </w:r>
      <w:r w:rsidRPr="003C32DE">
        <w:rPr>
          <w:bCs/>
          <w:szCs w:val="16"/>
          <w:vertAlign w:val="superscript"/>
          <w:lang w:val="en-US"/>
        </w:rPr>
        <w:t>2-</w:t>
      </w:r>
      <w:r w:rsidRPr="003C32DE">
        <w:rPr>
          <w:bCs/>
          <w:szCs w:val="16"/>
          <w:lang w:val="en-US"/>
        </w:rPr>
        <w:t xml:space="preserve"> + H</w:t>
      </w:r>
      <w:r w:rsidRPr="003C32DE">
        <w:rPr>
          <w:bCs/>
          <w:szCs w:val="16"/>
          <w:vertAlign w:val="subscript"/>
          <w:lang w:val="en-US"/>
        </w:rPr>
        <w:t>2</w:t>
      </w:r>
      <w:r w:rsidRPr="003C32DE">
        <w:rPr>
          <w:bCs/>
          <w:szCs w:val="16"/>
          <w:lang w:val="en-US"/>
        </w:rPr>
        <w:t xml:space="preserve">O </w:t>
      </w:r>
      <w:proofErr w:type="spellStart"/>
      <w:r w:rsidRPr="003C32DE">
        <w:rPr>
          <w:bCs/>
          <w:szCs w:val="16"/>
          <w:lang w:val="en-US"/>
        </w:rPr>
        <w:t>donc</w:t>
      </w:r>
      <w:proofErr w:type="spellEnd"/>
      <w:r w:rsidRPr="003C32DE">
        <w:rPr>
          <w:bCs/>
          <w:szCs w:val="16"/>
          <w:lang w:val="en-US"/>
        </w:rPr>
        <w:t xml:space="preserve"> n(HSO</w:t>
      </w:r>
      <w:r w:rsidRPr="003C32DE">
        <w:rPr>
          <w:bCs/>
          <w:szCs w:val="16"/>
          <w:vertAlign w:val="subscript"/>
          <w:lang w:val="en-US"/>
        </w:rPr>
        <w:t>4</w:t>
      </w:r>
      <w:r w:rsidRPr="003C32DE">
        <w:rPr>
          <w:bCs/>
          <w:szCs w:val="16"/>
          <w:vertAlign w:val="superscript"/>
          <w:lang w:val="en-US"/>
        </w:rPr>
        <w:t>-</w:t>
      </w:r>
      <w:r w:rsidRPr="003C32DE">
        <w:rPr>
          <w:bCs/>
          <w:szCs w:val="16"/>
          <w:lang w:val="en-US"/>
        </w:rPr>
        <w:t>) = n</w:t>
      </w:r>
      <w:r w:rsidRPr="003C32DE">
        <w:rPr>
          <w:bCs/>
          <w:szCs w:val="16"/>
          <w:vertAlign w:val="subscript"/>
          <w:lang w:val="en-US"/>
        </w:rPr>
        <w:t>0(</w:t>
      </w:r>
      <w:proofErr w:type="spellStart"/>
      <w:r w:rsidRPr="003C32DE">
        <w:rPr>
          <w:bCs/>
          <w:szCs w:val="16"/>
          <w:vertAlign w:val="subscript"/>
          <w:lang w:val="en-US"/>
        </w:rPr>
        <w:t>réagi</w:t>
      </w:r>
      <w:proofErr w:type="spellEnd"/>
      <w:r w:rsidRPr="003C32DE">
        <w:rPr>
          <w:bCs/>
          <w:szCs w:val="16"/>
          <w:vertAlign w:val="subscript"/>
          <w:lang w:val="en-US"/>
        </w:rPr>
        <w:t xml:space="preserve">) </w:t>
      </w:r>
      <w:r w:rsidRPr="003C32DE">
        <w:rPr>
          <w:bCs/>
          <w:szCs w:val="16"/>
          <w:lang w:val="en-US"/>
        </w:rPr>
        <w:t>= 7,6 x 10</w:t>
      </w:r>
      <w:r w:rsidRPr="003C32DE">
        <w:rPr>
          <w:bCs/>
          <w:szCs w:val="16"/>
          <w:vertAlign w:val="superscript"/>
          <w:lang w:val="en-US"/>
        </w:rPr>
        <w:t>-3</w:t>
      </w:r>
      <w:r w:rsidRPr="003C32DE">
        <w:rPr>
          <w:bCs/>
          <w:szCs w:val="16"/>
          <w:lang w:val="en-US"/>
        </w:rPr>
        <w:t xml:space="preserve"> mol.</w:t>
      </w:r>
    </w:p>
    <w:p w:rsidR="006A4EEC" w:rsidRDefault="006A4EEC" w:rsidP="006A4EEC">
      <w:pPr>
        <w:numPr>
          <w:ilvl w:val="0"/>
          <w:numId w:val="29"/>
        </w:numPr>
        <w:rPr>
          <w:bCs/>
          <w:szCs w:val="16"/>
        </w:rPr>
      </w:pPr>
      <w:r>
        <w:rPr>
          <w:bCs/>
          <w:szCs w:val="16"/>
        </w:rPr>
        <w:t>la masse HSO</w:t>
      </w:r>
      <w:r w:rsidRPr="00961D7B">
        <w:rPr>
          <w:bCs/>
          <w:szCs w:val="16"/>
          <w:vertAlign w:val="subscript"/>
        </w:rPr>
        <w:t>4</w:t>
      </w:r>
      <w:r w:rsidRPr="00961D7B">
        <w:rPr>
          <w:bCs/>
          <w:szCs w:val="16"/>
          <w:vertAlign w:val="superscript"/>
        </w:rPr>
        <w:t>-</w:t>
      </w:r>
      <w:r>
        <w:rPr>
          <w:bCs/>
          <w:szCs w:val="16"/>
        </w:rPr>
        <w:t xml:space="preserve"> est : m = 0,7372 g donc le pourcentage massique d’</w:t>
      </w:r>
      <w:proofErr w:type="spellStart"/>
      <w:r>
        <w:rPr>
          <w:bCs/>
          <w:szCs w:val="16"/>
        </w:rPr>
        <w:t>hydrogénosulfate</w:t>
      </w:r>
      <w:proofErr w:type="spellEnd"/>
      <w:r>
        <w:rPr>
          <w:bCs/>
          <w:szCs w:val="16"/>
        </w:rPr>
        <w:t xml:space="preserve"> de sodium est :</w:t>
      </w:r>
    </w:p>
    <w:p w:rsidR="006A4EEC" w:rsidRDefault="006A4EEC" w:rsidP="006A4EEC">
      <w:pPr>
        <w:rPr>
          <w:bCs/>
          <w:szCs w:val="16"/>
        </w:rPr>
      </w:pPr>
      <w:r>
        <w:rPr>
          <w:bCs/>
          <w:szCs w:val="16"/>
        </w:rPr>
        <w:t>% = (0,7372/1) x 100  = 73,72 %.</w:t>
      </w:r>
    </w:p>
    <w:p w:rsidR="006A4EEC" w:rsidRDefault="006A4EEC" w:rsidP="006A4EEC">
      <w:pPr>
        <w:rPr>
          <w:bCs/>
          <w:szCs w:val="16"/>
        </w:rPr>
      </w:pPr>
    </w:p>
    <w:p w:rsidR="006A4EEC" w:rsidRPr="00881A79" w:rsidRDefault="006A4EEC" w:rsidP="006A4EEC">
      <w:pPr>
        <w:rPr>
          <w:b/>
          <w:szCs w:val="16"/>
        </w:rPr>
      </w:pPr>
      <w:r w:rsidRPr="00881A79">
        <w:rPr>
          <w:b/>
          <w:szCs w:val="16"/>
        </w:rPr>
        <w:t xml:space="preserve">Exo : 13 </w:t>
      </w:r>
    </w:p>
    <w:p w:rsidR="006A4EEC" w:rsidRDefault="006A4EEC" w:rsidP="006A4EEC">
      <w:pPr>
        <w:numPr>
          <w:ilvl w:val="0"/>
          <w:numId w:val="30"/>
        </w:numPr>
        <w:rPr>
          <w:bCs/>
          <w:szCs w:val="16"/>
        </w:rPr>
      </w:pPr>
      <w:r w:rsidRPr="003C32DE">
        <w:rPr>
          <w:bCs/>
          <w:szCs w:val="16"/>
          <w:lang w:val="en-US"/>
        </w:rPr>
        <w:t>HCO</w:t>
      </w:r>
      <w:r w:rsidRPr="003C32DE">
        <w:rPr>
          <w:bCs/>
          <w:szCs w:val="16"/>
          <w:vertAlign w:val="subscript"/>
          <w:lang w:val="en-US"/>
        </w:rPr>
        <w:t>3</w:t>
      </w:r>
      <w:r w:rsidRPr="003C32DE">
        <w:rPr>
          <w:bCs/>
          <w:szCs w:val="16"/>
          <w:vertAlign w:val="superscript"/>
          <w:lang w:val="en-US"/>
        </w:rPr>
        <w:t>-</w:t>
      </w:r>
      <w:r w:rsidRPr="003C32DE">
        <w:rPr>
          <w:bCs/>
          <w:szCs w:val="16"/>
          <w:lang w:val="en-US"/>
        </w:rPr>
        <w:t xml:space="preserve">   +  H</w:t>
      </w:r>
      <w:r w:rsidRPr="003C32DE">
        <w:rPr>
          <w:bCs/>
          <w:szCs w:val="16"/>
          <w:vertAlign w:val="subscript"/>
          <w:lang w:val="en-US"/>
        </w:rPr>
        <w:t>3</w:t>
      </w:r>
      <w:r w:rsidRPr="003C32DE">
        <w:rPr>
          <w:bCs/>
          <w:szCs w:val="16"/>
          <w:lang w:val="en-US"/>
        </w:rPr>
        <w:t>O</w:t>
      </w:r>
      <w:r w:rsidRPr="003C32DE">
        <w:rPr>
          <w:bCs/>
          <w:szCs w:val="16"/>
          <w:vertAlign w:val="superscript"/>
          <w:lang w:val="en-US"/>
        </w:rPr>
        <w:t>+</w:t>
      </w:r>
      <w:r w:rsidRPr="003C32DE">
        <w:rPr>
          <w:bCs/>
          <w:szCs w:val="16"/>
          <w:lang w:val="en-US"/>
        </w:rPr>
        <w:t xml:space="preserve">  = CO</w:t>
      </w:r>
      <w:r w:rsidRPr="003C32DE">
        <w:rPr>
          <w:bCs/>
          <w:szCs w:val="16"/>
          <w:vertAlign w:val="subscript"/>
          <w:lang w:val="en-US"/>
        </w:rPr>
        <w:t>2</w:t>
      </w:r>
      <w:r w:rsidRPr="003C32DE">
        <w:rPr>
          <w:bCs/>
          <w:szCs w:val="16"/>
          <w:lang w:val="en-US"/>
        </w:rPr>
        <w:t>, H</w:t>
      </w:r>
      <w:r w:rsidRPr="003C32DE">
        <w:rPr>
          <w:bCs/>
          <w:szCs w:val="16"/>
          <w:vertAlign w:val="subscript"/>
          <w:lang w:val="en-US"/>
        </w:rPr>
        <w:t>2</w:t>
      </w:r>
      <w:r w:rsidRPr="003C32DE">
        <w:rPr>
          <w:bCs/>
          <w:szCs w:val="16"/>
          <w:lang w:val="en-US"/>
        </w:rPr>
        <w:t>O  + H</w:t>
      </w:r>
      <w:r w:rsidRPr="003C32DE">
        <w:rPr>
          <w:bCs/>
          <w:szCs w:val="16"/>
          <w:vertAlign w:val="subscript"/>
          <w:lang w:val="en-US"/>
        </w:rPr>
        <w:t>2</w:t>
      </w:r>
      <w:r w:rsidRPr="003C32DE">
        <w:rPr>
          <w:bCs/>
          <w:szCs w:val="16"/>
          <w:lang w:val="en-US"/>
        </w:rPr>
        <w:t xml:space="preserve">O.    </w:t>
      </w:r>
      <w:r w:rsidRPr="00D431C2">
        <w:rPr>
          <w:b/>
          <w:szCs w:val="16"/>
        </w:rPr>
        <w:t>(1)</w:t>
      </w:r>
      <w:r>
        <w:rPr>
          <w:bCs/>
          <w:szCs w:val="16"/>
        </w:rPr>
        <w:t xml:space="preserve">                        K = 2x10</w:t>
      </w:r>
      <w:r w:rsidRPr="00D431C2">
        <w:rPr>
          <w:bCs/>
          <w:szCs w:val="16"/>
          <w:vertAlign w:val="superscript"/>
        </w:rPr>
        <w:t>6</w:t>
      </w:r>
      <w:r>
        <w:rPr>
          <w:bCs/>
          <w:szCs w:val="16"/>
        </w:rPr>
        <w:t>.</w:t>
      </w:r>
    </w:p>
    <w:p w:rsidR="006A4EEC" w:rsidRDefault="006A4EEC" w:rsidP="006A4EEC">
      <w:pPr>
        <w:numPr>
          <w:ilvl w:val="0"/>
          <w:numId w:val="30"/>
        </w:numPr>
        <w:rPr>
          <w:bCs/>
          <w:szCs w:val="16"/>
        </w:rPr>
      </w:pPr>
      <w:r>
        <w:rPr>
          <w:bCs/>
          <w:szCs w:val="16"/>
        </w:rPr>
        <w:t xml:space="preserve">Cette constante est grande donc la réaction </w:t>
      </w:r>
      <w:r w:rsidRPr="00D431C2">
        <w:rPr>
          <w:b/>
          <w:szCs w:val="16"/>
        </w:rPr>
        <w:t xml:space="preserve">(1) </w:t>
      </w:r>
      <w:r>
        <w:rPr>
          <w:bCs/>
          <w:szCs w:val="16"/>
        </w:rPr>
        <w:t>est totale. La solution S1 contient 2 acides qui peuvent réagir avec la soude : c’est-à-dire</w:t>
      </w:r>
      <w:r w:rsidRPr="00985A78">
        <w:rPr>
          <w:bCs/>
          <w:szCs w:val="16"/>
        </w:rPr>
        <w:t xml:space="preserve"> </w:t>
      </w:r>
      <w:r>
        <w:rPr>
          <w:bCs/>
          <w:szCs w:val="16"/>
        </w:rPr>
        <w:t>H</w:t>
      </w:r>
      <w:r w:rsidRPr="00E500DC">
        <w:rPr>
          <w:bCs/>
          <w:szCs w:val="16"/>
          <w:vertAlign w:val="subscript"/>
        </w:rPr>
        <w:t>3</w:t>
      </w:r>
      <w:r>
        <w:rPr>
          <w:bCs/>
          <w:szCs w:val="16"/>
        </w:rPr>
        <w:t>O</w:t>
      </w:r>
      <w:r w:rsidRPr="00E500DC">
        <w:rPr>
          <w:bCs/>
          <w:szCs w:val="16"/>
          <w:vertAlign w:val="superscript"/>
        </w:rPr>
        <w:t>+</w:t>
      </w:r>
      <w:r>
        <w:rPr>
          <w:bCs/>
          <w:szCs w:val="16"/>
        </w:rPr>
        <w:t xml:space="preserve"> est excès et l’acide faible CO</w:t>
      </w:r>
      <w:r w:rsidRPr="00E500DC">
        <w:rPr>
          <w:bCs/>
          <w:szCs w:val="16"/>
          <w:vertAlign w:val="subscript"/>
        </w:rPr>
        <w:t>2</w:t>
      </w:r>
      <w:r>
        <w:rPr>
          <w:bCs/>
          <w:szCs w:val="16"/>
        </w:rPr>
        <w:t>, H</w:t>
      </w:r>
      <w:r w:rsidRPr="00E500DC">
        <w:rPr>
          <w:bCs/>
          <w:szCs w:val="16"/>
          <w:vertAlign w:val="subscript"/>
        </w:rPr>
        <w:t>2</w:t>
      </w:r>
      <w:r>
        <w:rPr>
          <w:bCs/>
          <w:szCs w:val="16"/>
        </w:rPr>
        <w:t>O. ce dernier est éliminer lors chauffage durant 3 à 4 minutes.</w:t>
      </w:r>
    </w:p>
    <w:p w:rsidR="006A4EEC" w:rsidRDefault="006A4EEC" w:rsidP="006A4EEC">
      <w:pPr>
        <w:pStyle w:val="Paragraphedeliste"/>
        <w:numPr>
          <w:ilvl w:val="0"/>
          <w:numId w:val="30"/>
        </w:numPr>
      </w:pPr>
      <w:r>
        <w:t>H</w:t>
      </w:r>
      <w:r w:rsidRPr="006840B1">
        <w:rPr>
          <w:vertAlign w:val="subscript"/>
        </w:rPr>
        <w:t>3</w:t>
      </w:r>
      <w:r>
        <w:t xml:space="preserve">O </w:t>
      </w:r>
      <w:r w:rsidRPr="00632CCF">
        <w:rPr>
          <w:vertAlign w:val="superscript"/>
        </w:rPr>
        <w:t>+</w:t>
      </w:r>
      <w:r>
        <w:t xml:space="preserve">  + HO</w:t>
      </w:r>
      <w:r w:rsidRPr="006840B1">
        <w:rPr>
          <w:sz w:val="24"/>
          <w:szCs w:val="24"/>
          <w:vertAlign w:val="superscript"/>
        </w:rPr>
        <w:t>-</w:t>
      </w:r>
      <w:r>
        <w:t xml:space="preserve">   =  2 H</w:t>
      </w:r>
      <w:r w:rsidRPr="006840B1">
        <w:rPr>
          <w:vertAlign w:val="subscript"/>
        </w:rPr>
        <w:t>2</w:t>
      </w:r>
      <w:r>
        <w:t>O</w:t>
      </w:r>
    </w:p>
    <w:p w:rsidR="006A4EEC" w:rsidRDefault="006A4EEC" w:rsidP="006A4EEC">
      <w:pPr>
        <w:numPr>
          <w:ilvl w:val="0"/>
          <w:numId w:val="30"/>
        </w:numPr>
        <w:rPr>
          <w:bCs/>
          <w:szCs w:val="16"/>
        </w:rPr>
      </w:pPr>
      <w:r>
        <w:rPr>
          <w:bCs/>
          <w:szCs w:val="16"/>
        </w:rPr>
        <w:t>c = 0,068 mol/L et n = 0,068*0,2 = 1,36 x 10</w:t>
      </w:r>
      <w:r w:rsidRPr="00985A78">
        <w:rPr>
          <w:bCs/>
          <w:szCs w:val="16"/>
          <w:vertAlign w:val="superscript"/>
        </w:rPr>
        <w:t>-2</w:t>
      </w:r>
      <w:r>
        <w:rPr>
          <w:bCs/>
          <w:szCs w:val="16"/>
        </w:rPr>
        <w:t xml:space="preserve"> mol de </w:t>
      </w:r>
      <w:r>
        <w:t>H</w:t>
      </w:r>
      <w:r w:rsidRPr="006840B1">
        <w:rPr>
          <w:vertAlign w:val="subscript"/>
        </w:rPr>
        <w:t>3</w:t>
      </w:r>
      <w:r>
        <w:t>O</w:t>
      </w:r>
      <w:r w:rsidRPr="00632CCF">
        <w:rPr>
          <w:vertAlign w:val="superscript"/>
        </w:rPr>
        <w:t>+</w:t>
      </w:r>
      <w:r>
        <w:t xml:space="preserve"> dans S2</w:t>
      </w:r>
      <w:r>
        <w:rPr>
          <w:bCs/>
          <w:szCs w:val="16"/>
        </w:rPr>
        <w:t>.</w:t>
      </w:r>
    </w:p>
    <w:p w:rsidR="006A4EEC" w:rsidRPr="00AB6D84" w:rsidRDefault="006A4EEC" w:rsidP="006A4EEC">
      <w:pPr>
        <w:numPr>
          <w:ilvl w:val="0"/>
          <w:numId w:val="30"/>
        </w:numPr>
        <w:rPr>
          <w:bCs/>
          <w:szCs w:val="16"/>
        </w:rPr>
      </w:pPr>
      <w:r>
        <w:rPr>
          <w:bCs/>
          <w:szCs w:val="16"/>
        </w:rPr>
        <w:t xml:space="preserve">La quantité totale de </w:t>
      </w:r>
      <w:r>
        <w:t>H</w:t>
      </w:r>
      <w:r w:rsidRPr="006840B1">
        <w:rPr>
          <w:vertAlign w:val="subscript"/>
        </w:rPr>
        <w:t>3</w:t>
      </w:r>
      <w:r>
        <w:t>O</w:t>
      </w:r>
      <w:r w:rsidRPr="00632CCF">
        <w:rPr>
          <w:vertAlign w:val="superscript"/>
        </w:rPr>
        <w:t>+</w:t>
      </w:r>
      <w:r>
        <w:t xml:space="preserve"> ajoutée à la réaction (1) est de 0,025*1 = 2,5 x 10</w:t>
      </w:r>
      <w:r w:rsidRPr="00985A78">
        <w:rPr>
          <w:vertAlign w:val="superscript"/>
        </w:rPr>
        <w:t>-2</w:t>
      </w:r>
      <w:r>
        <w:t xml:space="preserve"> mol. la réaction (1) a donc consommée 0,025 – 0,0136 = 1,14 x 10</w:t>
      </w:r>
      <w:r w:rsidRPr="00985A78">
        <w:rPr>
          <w:vertAlign w:val="superscript"/>
        </w:rPr>
        <w:t>-2</w:t>
      </w:r>
      <w:r>
        <w:t xml:space="preserve"> mol de H</w:t>
      </w:r>
      <w:r w:rsidRPr="006840B1">
        <w:rPr>
          <w:vertAlign w:val="subscript"/>
        </w:rPr>
        <w:t>3</w:t>
      </w:r>
      <w:r>
        <w:t>O</w:t>
      </w:r>
      <w:r w:rsidRPr="00632CCF">
        <w:rPr>
          <w:vertAlign w:val="superscript"/>
        </w:rPr>
        <w:t>+</w:t>
      </w:r>
      <w:r>
        <w:t>. soit 1,14 x 10</w:t>
      </w:r>
      <w:r w:rsidRPr="00985A78">
        <w:rPr>
          <w:vertAlign w:val="superscript"/>
        </w:rPr>
        <w:t>-2</w:t>
      </w:r>
      <w:r>
        <w:t xml:space="preserve"> mol deHCO</w:t>
      </w:r>
      <w:r w:rsidRPr="00985A78">
        <w:rPr>
          <w:vertAlign w:val="subscript"/>
        </w:rPr>
        <w:t>3</w:t>
      </w:r>
      <w:r w:rsidRPr="00985A78">
        <w:rPr>
          <w:vertAlign w:val="superscript"/>
        </w:rPr>
        <w:t>-</w:t>
      </w:r>
      <w:r>
        <w:t xml:space="preserve"> contenu dans 1 g de bicarbonate officinal.</w:t>
      </w:r>
    </w:p>
    <w:p w:rsidR="006A4EEC" w:rsidRPr="003C32DE" w:rsidRDefault="006A4EEC" w:rsidP="006A4EEC">
      <w:pPr>
        <w:numPr>
          <w:ilvl w:val="0"/>
          <w:numId w:val="30"/>
        </w:numPr>
        <w:rPr>
          <w:bCs/>
          <w:szCs w:val="16"/>
        </w:rPr>
      </w:pPr>
      <w:r>
        <w:t>m(HCO</w:t>
      </w:r>
      <w:r w:rsidRPr="00985A78">
        <w:rPr>
          <w:vertAlign w:val="subscript"/>
        </w:rPr>
        <w:t>3</w:t>
      </w:r>
      <w:r w:rsidRPr="00985A78">
        <w:rPr>
          <w:vertAlign w:val="superscript"/>
        </w:rPr>
        <w:t>-</w:t>
      </w:r>
      <w:r w:rsidRPr="00AB6D84">
        <w:t>)</w:t>
      </w:r>
      <w:r>
        <w:t xml:space="preserve"> = M * n = 84*1,14 x 10</w:t>
      </w:r>
      <w:r w:rsidRPr="00985A78">
        <w:rPr>
          <w:vertAlign w:val="superscript"/>
        </w:rPr>
        <w:t>-2</w:t>
      </w:r>
      <w:r>
        <w:t xml:space="preserve"> = 0,9597 g soit 95,97 %.</w:t>
      </w:r>
    </w:p>
    <w:p w:rsidR="006A4EEC" w:rsidRDefault="006A4EEC" w:rsidP="006A4EEC">
      <w:pPr>
        <w:rPr>
          <w:b/>
        </w:rPr>
      </w:pPr>
      <w:r w:rsidRPr="003C32DE">
        <w:rPr>
          <w:b/>
        </w:rPr>
        <w:t>Exo : 14</w:t>
      </w:r>
    </w:p>
    <w:p w:rsidR="006A4EEC" w:rsidRPr="00006482" w:rsidRDefault="006A4EEC" w:rsidP="006A4EEC">
      <w:pPr>
        <w:jc w:val="both"/>
        <w:rPr>
          <w:b/>
          <w:bCs/>
        </w:rPr>
      </w:pPr>
      <w:r w:rsidRPr="00006482">
        <w:rPr>
          <w:b/>
          <w:bCs/>
        </w:rPr>
        <w:t>1. A propos des dosages</w:t>
      </w:r>
    </w:p>
    <w:p w:rsidR="006A4EEC" w:rsidRPr="00006482" w:rsidRDefault="006A4EEC" w:rsidP="006A4EEC">
      <w:pPr>
        <w:jc w:val="both"/>
      </w:pPr>
      <w:r w:rsidRPr="00006482">
        <w:rPr>
          <w:b/>
          <w:bCs/>
        </w:rPr>
        <w:t xml:space="preserve">1.1. </w:t>
      </w:r>
      <w:r w:rsidRPr="00006482">
        <w:t>Doser une espèce chimique consiste à déterminer la quantité de matière de cette espèce chimique en solution.</w:t>
      </w:r>
    </w:p>
    <w:p w:rsidR="006A4EEC" w:rsidRPr="00006482" w:rsidRDefault="006A4EEC" w:rsidP="006A4EEC">
      <w:pPr>
        <w:jc w:val="both"/>
      </w:pPr>
      <w:r w:rsidRPr="00006482">
        <w:rPr>
          <w:b/>
          <w:bCs/>
        </w:rPr>
        <w:t>1.2.</w:t>
      </w:r>
      <w:r w:rsidRPr="00006482">
        <w:rPr>
          <w:b/>
          <w:bCs/>
          <w:i/>
          <w:iCs/>
        </w:rPr>
        <w:t xml:space="preserve"> </w:t>
      </w:r>
      <w:r w:rsidRPr="00006482">
        <w:t>L’ion cuivre (II) donne une coloration bleue à la solution, plus la concentration en ions cuivre (II) est élevée et plus la coloration bleue de la solution est marquée</w:t>
      </w:r>
      <w:r>
        <w:t>, plus la solution absorbe de la lumière</w:t>
      </w:r>
      <w:r w:rsidRPr="00006482">
        <w:t xml:space="preserve">. Ainsi pour doser les ions cuivre (II), on peut utiliser </w:t>
      </w:r>
      <w:r>
        <w:t>une</w:t>
      </w:r>
      <w:r w:rsidRPr="00006482">
        <w:t xml:space="preserve"> méthode basée sur cette propriété :</w:t>
      </w:r>
    </w:p>
    <w:p w:rsidR="006A4EEC" w:rsidRPr="00006482" w:rsidRDefault="006A4EEC" w:rsidP="006A4EEC">
      <w:pPr>
        <w:ind w:firstLine="708"/>
        <w:jc w:val="both"/>
      </w:pPr>
      <w:r w:rsidRPr="00006482">
        <w:t>On réalise une échelle de teintes, c’est à dire qu’on prépare plusieurs solutions contenant des ions Cu</w:t>
      </w:r>
      <w:r w:rsidRPr="00006482">
        <w:rPr>
          <w:vertAlign w:val="superscript"/>
        </w:rPr>
        <w:t>2+</w:t>
      </w:r>
      <w:r w:rsidRPr="00006482">
        <w:t xml:space="preserve"> à différentes concentrations</w:t>
      </w:r>
      <w:r>
        <w:t xml:space="preserve"> connues</w:t>
      </w:r>
      <w:r w:rsidRPr="00006482">
        <w:t>.</w:t>
      </w:r>
    </w:p>
    <w:p w:rsidR="006A4EEC" w:rsidRDefault="006A4EEC" w:rsidP="006A4EEC">
      <w:pPr>
        <w:ind w:firstLine="708"/>
        <w:jc w:val="both"/>
      </w:pPr>
      <w:r w:rsidRPr="00006482">
        <w:lastRenderedPageBreak/>
        <w:t xml:space="preserve">On mesure l’absorbance A de </w:t>
      </w:r>
      <w:r>
        <w:t xml:space="preserve">chaque </w:t>
      </w:r>
      <w:r w:rsidRPr="00006482">
        <w:t xml:space="preserve">solution. </w:t>
      </w:r>
      <w:r>
        <w:t xml:space="preserve">On trace ensuite le graphe de l’absorbance A en fonction de </w:t>
      </w:r>
      <w:r w:rsidRPr="00006482">
        <w:t>la concentration en soluté de l’espèce chimique absorbant la lumière.</w:t>
      </w:r>
    </w:p>
    <w:p w:rsidR="006A4EEC" w:rsidRDefault="006A4EEC" w:rsidP="006A4EEC">
      <w:pPr>
        <w:jc w:val="both"/>
      </w:pPr>
      <w:r>
        <w:t xml:space="preserve">On obtient une droite passant par l’origine (Loi de </w:t>
      </w:r>
      <w:proofErr w:type="spellStart"/>
      <w:r>
        <w:t>Beer</w:t>
      </w:r>
      <w:proofErr w:type="spellEnd"/>
      <w:r>
        <w:t>-Lambert).</w:t>
      </w:r>
    </w:p>
    <w:p w:rsidR="006A4EEC" w:rsidRDefault="006A4EEC" w:rsidP="006A4EEC">
      <w:pPr>
        <w:ind w:firstLine="708"/>
        <w:jc w:val="both"/>
      </w:pPr>
      <w:r w:rsidRPr="00006482">
        <w:t xml:space="preserve">On mesure l’absorbance de la solution de concentration inconnue et </w:t>
      </w:r>
      <w:r>
        <w:t xml:space="preserve">en utilisant la droite, </w:t>
      </w:r>
      <w:r w:rsidRPr="00006482">
        <w:t>on en déduit sa concentration.</w:t>
      </w:r>
    </w:p>
    <w:p w:rsidR="006A4EEC" w:rsidRPr="00006482" w:rsidRDefault="006A4EEC" w:rsidP="006A4EEC">
      <w:pPr>
        <w:ind w:firstLine="708"/>
        <w:jc w:val="both"/>
      </w:pPr>
    </w:p>
    <w:p w:rsidR="006A4EEC" w:rsidRPr="00006482" w:rsidRDefault="006A4EEC" w:rsidP="006A4EEC">
      <w:pPr>
        <w:jc w:val="both"/>
        <w:rPr>
          <w:b/>
        </w:rPr>
      </w:pPr>
      <w:r w:rsidRPr="00006482">
        <w:rPr>
          <w:b/>
        </w:rPr>
        <w:t>2. Principe du titrage</w:t>
      </w:r>
    </w:p>
    <w:p w:rsidR="006A4EEC" w:rsidRPr="00006482" w:rsidRDefault="006A4EEC" w:rsidP="006A4EEC">
      <w:pPr>
        <w:jc w:val="both"/>
      </w:pPr>
      <w:r w:rsidRPr="00006482">
        <w:rPr>
          <w:b/>
          <w:bCs/>
        </w:rPr>
        <w:t xml:space="preserve">2.1. </w:t>
      </w:r>
      <w:r w:rsidRPr="00006482">
        <w:t>Le titrage des ions Cu</w:t>
      </w:r>
      <w:r w:rsidRPr="00006482">
        <w:rPr>
          <w:vertAlign w:val="superscript"/>
        </w:rPr>
        <w:t>2+</w:t>
      </w:r>
      <w:r w:rsidRPr="00006482">
        <w:t>(</w:t>
      </w:r>
      <w:proofErr w:type="spellStart"/>
      <w:r w:rsidRPr="00006482">
        <w:t>aq</w:t>
      </w:r>
      <w:proofErr w:type="spellEnd"/>
      <w:r w:rsidRPr="00006482">
        <w:t>) est un titrage indirect. Ce ne sont pas les ions cuivre (II) qui sont titrés mais le</w:t>
      </w:r>
      <w:r>
        <w:t xml:space="preserve"> diiode formé</w:t>
      </w:r>
      <w:r w:rsidRPr="00006482">
        <w:t xml:space="preserve"> au cours de la réaction 1.</w:t>
      </w:r>
    </w:p>
    <w:p w:rsidR="006A4EEC" w:rsidRPr="00006482" w:rsidRDefault="006A4EEC" w:rsidP="006A4EEC">
      <w:pPr>
        <w:jc w:val="both"/>
      </w:pPr>
      <w:r w:rsidRPr="00006482">
        <w:rPr>
          <w:b/>
          <w:bCs/>
        </w:rPr>
        <w:t xml:space="preserve">2.2. </w:t>
      </w:r>
      <w:r w:rsidRPr="00006482">
        <w:t>On doit être sûr que tous les réactifs ont été totalement consommés afin de pouvoir déterminer leurs quantités de matière.</w:t>
      </w:r>
    </w:p>
    <w:p w:rsidR="006A4EEC" w:rsidRPr="00006482" w:rsidRDefault="006A4EEC" w:rsidP="006A4EEC">
      <w:pPr>
        <w:jc w:val="both"/>
      </w:pPr>
      <w:r w:rsidRPr="00006482">
        <w:rPr>
          <w:b/>
          <w:bCs/>
        </w:rPr>
        <w:t xml:space="preserve">2.3. </w:t>
      </w:r>
      <w:r w:rsidRPr="00006482">
        <w:t>La transformation 2 doit être rapide pour servir de support au titrage.</w:t>
      </w:r>
    </w:p>
    <w:p w:rsidR="006A4EEC" w:rsidRPr="00006482" w:rsidRDefault="006A4EEC" w:rsidP="006A4EEC">
      <w:pPr>
        <w:jc w:val="both"/>
      </w:pPr>
      <w:r w:rsidRPr="00006482">
        <w:rPr>
          <w:b/>
          <w:bCs/>
        </w:rPr>
        <w:t xml:space="preserve">2.4. </w:t>
      </w:r>
      <w:r w:rsidRPr="00006482">
        <w:rPr>
          <w:b/>
          <w:bCs/>
        </w:rPr>
        <w:tab/>
      </w:r>
      <w:r w:rsidRPr="00006482">
        <w:t xml:space="preserve">L’ion iodure est le réducteur et le diiode l’oxydant </w:t>
      </w:r>
    </w:p>
    <w:p w:rsidR="006A4EEC" w:rsidRPr="003C32DE" w:rsidRDefault="006A4EEC" w:rsidP="006A4EEC">
      <w:pPr>
        <w:ind w:left="708" w:firstLine="708"/>
        <w:jc w:val="both"/>
        <w:rPr>
          <w:b/>
          <w:bCs/>
          <w:lang w:val="en-US"/>
        </w:rPr>
      </w:pPr>
      <w:proofErr w:type="spellStart"/>
      <w:r w:rsidRPr="003C32DE">
        <w:rPr>
          <w:lang w:val="en-US"/>
        </w:rPr>
        <w:t>réduction</w:t>
      </w:r>
      <w:proofErr w:type="spellEnd"/>
      <w:r w:rsidRPr="003C32DE">
        <w:rPr>
          <w:lang w:val="en-US"/>
        </w:rPr>
        <w:t xml:space="preserve"> : </w:t>
      </w:r>
      <w:r w:rsidRPr="003C32DE">
        <w:rPr>
          <w:lang w:val="en-US"/>
        </w:rPr>
        <w:tab/>
        <w:t>I</w:t>
      </w:r>
      <w:r w:rsidRPr="003C32DE">
        <w:rPr>
          <w:vertAlign w:val="subscript"/>
          <w:lang w:val="en-US"/>
        </w:rPr>
        <w:t>2</w:t>
      </w:r>
      <w:r w:rsidRPr="003C32DE">
        <w:rPr>
          <w:lang w:val="en-US"/>
        </w:rPr>
        <w:t>(</w:t>
      </w:r>
      <w:proofErr w:type="spellStart"/>
      <w:r w:rsidRPr="003C32DE">
        <w:rPr>
          <w:lang w:val="en-US"/>
        </w:rPr>
        <w:t>aq</w:t>
      </w:r>
      <w:proofErr w:type="spellEnd"/>
      <w:r w:rsidRPr="003C32DE">
        <w:rPr>
          <w:lang w:val="en-US"/>
        </w:rPr>
        <w:t>)  + 2e</w:t>
      </w:r>
      <w:r w:rsidRPr="003C32DE">
        <w:rPr>
          <w:vertAlign w:val="superscript"/>
          <w:lang w:val="en-US"/>
        </w:rPr>
        <w:t>–</w:t>
      </w:r>
      <w:r w:rsidRPr="003C32DE">
        <w:rPr>
          <w:lang w:val="en-US"/>
        </w:rPr>
        <w:t xml:space="preserve">  = 2 I</w:t>
      </w:r>
      <w:r w:rsidRPr="003C32DE">
        <w:rPr>
          <w:vertAlign w:val="superscript"/>
          <w:lang w:val="en-US"/>
        </w:rPr>
        <w:t>–</w:t>
      </w:r>
      <w:r w:rsidRPr="003C32DE">
        <w:rPr>
          <w:lang w:val="en-US"/>
        </w:rPr>
        <w:t>(</w:t>
      </w:r>
      <w:proofErr w:type="spellStart"/>
      <w:r w:rsidRPr="003C32DE">
        <w:rPr>
          <w:lang w:val="en-US"/>
        </w:rPr>
        <w:t>aq</w:t>
      </w:r>
      <w:proofErr w:type="spellEnd"/>
      <w:r w:rsidRPr="003C32DE">
        <w:rPr>
          <w:lang w:val="en-US"/>
        </w:rPr>
        <w:t>)</w:t>
      </w:r>
      <w:r w:rsidRPr="003C32DE">
        <w:rPr>
          <w:lang w:val="en-US"/>
        </w:rPr>
        <w:tab/>
      </w:r>
      <w:r w:rsidRPr="003C32DE">
        <w:rPr>
          <w:lang w:val="en-US"/>
        </w:rPr>
        <w:tab/>
        <w:t>Couple I</w:t>
      </w:r>
      <w:r w:rsidRPr="003C32DE">
        <w:rPr>
          <w:vertAlign w:val="subscript"/>
          <w:lang w:val="en-US"/>
        </w:rPr>
        <w:t>2</w:t>
      </w:r>
      <w:r w:rsidRPr="003C32DE">
        <w:rPr>
          <w:lang w:val="en-US"/>
        </w:rPr>
        <w:t>(</w:t>
      </w:r>
      <w:proofErr w:type="spellStart"/>
      <w:r w:rsidRPr="003C32DE">
        <w:rPr>
          <w:lang w:val="en-US"/>
        </w:rPr>
        <w:t>aq</w:t>
      </w:r>
      <w:proofErr w:type="spellEnd"/>
      <w:r w:rsidRPr="003C32DE">
        <w:rPr>
          <w:lang w:val="en-US"/>
        </w:rPr>
        <w:t>) / I</w:t>
      </w:r>
      <w:r w:rsidRPr="003C32DE">
        <w:rPr>
          <w:vertAlign w:val="superscript"/>
          <w:lang w:val="en-US"/>
        </w:rPr>
        <w:t>–</w:t>
      </w:r>
      <w:r w:rsidRPr="003C32DE">
        <w:rPr>
          <w:lang w:val="en-US"/>
        </w:rPr>
        <w:t>(</w:t>
      </w:r>
      <w:proofErr w:type="spellStart"/>
      <w:r w:rsidRPr="003C32DE">
        <w:rPr>
          <w:lang w:val="en-US"/>
        </w:rPr>
        <w:t>aq</w:t>
      </w:r>
      <w:proofErr w:type="spellEnd"/>
      <w:r w:rsidRPr="003C32DE">
        <w:rPr>
          <w:lang w:val="en-US"/>
        </w:rPr>
        <w:t>)</w:t>
      </w:r>
      <w:r w:rsidRPr="003C32DE">
        <w:rPr>
          <w:i/>
          <w:iCs/>
          <w:lang w:val="en-US"/>
        </w:rPr>
        <w:t xml:space="preserve">  </w:t>
      </w:r>
      <w:r w:rsidRPr="003C32DE">
        <w:rPr>
          <w:lang w:val="en-US"/>
        </w:rPr>
        <w:t xml:space="preserve"> </w:t>
      </w:r>
    </w:p>
    <w:p w:rsidR="006A4EEC" w:rsidRPr="00006482" w:rsidRDefault="006A4EEC" w:rsidP="006A4EEC">
      <w:pPr>
        <w:ind w:firstLine="708"/>
        <w:jc w:val="both"/>
      </w:pPr>
      <w:r w:rsidRPr="00006482">
        <w:t xml:space="preserve">L’ion thiosulfate est le réducteur et l’ion </w:t>
      </w:r>
      <w:proofErr w:type="spellStart"/>
      <w:r w:rsidRPr="00006482">
        <w:t>tétrathionate</w:t>
      </w:r>
      <w:proofErr w:type="spellEnd"/>
      <w:r w:rsidRPr="00006482">
        <w:t xml:space="preserve"> est l’oxydant</w:t>
      </w:r>
    </w:p>
    <w:p w:rsidR="006A4EEC" w:rsidRPr="003C32DE" w:rsidRDefault="006A4EEC" w:rsidP="006A4EEC">
      <w:pPr>
        <w:ind w:firstLine="708"/>
        <w:jc w:val="both"/>
        <w:rPr>
          <w:lang w:val="en-US"/>
        </w:rPr>
      </w:pPr>
      <w:r w:rsidRPr="00006482">
        <w:tab/>
      </w:r>
      <w:proofErr w:type="spellStart"/>
      <w:r w:rsidRPr="003C32DE">
        <w:rPr>
          <w:lang w:val="en-US"/>
        </w:rPr>
        <w:t>oxydation</w:t>
      </w:r>
      <w:proofErr w:type="spellEnd"/>
      <w:r w:rsidRPr="003C32DE">
        <w:rPr>
          <w:lang w:val="en-US"/>
        </w:rPr>
        <w:t> :</w:t>
      </w:r>
      <w:r w:rsidRPr="003C32DE">
        <w:rPr>
          <w:lang w:val="en-US"/>
        </w:rPr>
        <w:tab/>
        <w:t>2 S</w:t>
      </w:r>
      <w:r w:rsidRPr="003C32DE">
        <w:rPr>
          <w:vertAlign w:val="subscript"/>
          <w:lang w:val="en-US"/>
        </w:rPr>
        <w:t>2</w:t>
      </w:r>
      <w:r w:rsidRPr="003C32DE">
        <w:rPr>
          <w:lang w:val="en-US"/>
        </w:rPr>
        <w:t>O</w:t>
      </w:r>
      <w:r w:rsidRPr="003C32DE">
        <w:rPr>
          <w:vertAlign w:val="subscript"/>
          <w:lang w:val="en-US"/>
        </w:rPr>
        <w:t>3</w:t>
      </w:r>
      <w:r w:rsidRPr="003C32DE">
        <w:rPr>
          <w:vertAlign w:val="superscript"/>
          <w:lang w:val="en-US"/>
        </w:rPr>
        <w:t>2–</w:t>
      </w:r>
      <w:r w:rsidRPr="003C32DE">
        <w:rPr>
          <w:lang w:val="en-US"/>
        </w:rPr>
        <w:t>(</w:t>
      </w:r>
      <w:proofErr w:type="spellStart"/>
      <w:r w:rsidRPr="003C32DE">
        <w:rPr>
          <w:lang w:val="en-US"/>
        </w:rPr>
        <w:t>aq</w:t>
      </w:r>
      <w:proofErr w:type="spellEnd"/>
      <w:r w:rsidRPr="003C32DE">
        <w:rPr>
          <w:lang w:val="en-US"/>
        </w:rPr>
        <w:t>)  = S</w:t>
      </w:r>
      <w:r w:rsidRPr="003C32DE">
        <w:rPr>
          <w:vertAlign w:val="subscript"/>
          <w:lang w:val="en-US"/>
        </w:rPr>
        <w:t>4</w:t>
      </w:r>
      <w:r w:rsidRPr="003C32DE">
        <w:rPr>
          <w:lang w:val="en-US"/>
        </w:rPr>
        <w:t>O</w:t>
      </w:r>
      <w:r w:rsidRPr="003C32DE">
        <w:rPr>
          <w:vertAlign w:val="subscript"/>
          <w:lang w:val="en-US"/>
        </w:rPr>
        <w:t>6</w:t>
      </w:r>
      <w:r w:rsidRPr="003C32DE">
        <w:rPr>
          <w:vertAlign w:val="superscript"/>
          <w:lang w:val="en-US"/>
        </w:rPr>
        <w:t>2–</w:t>
      </w:r>
      <w:r w:rsidRPr="003C32DE">
        <w:rPr>
          <w:lang w:val="en-US"/>
        </w:rPr>
        <w:t>(</w:t>
      </w:r>
      <w:proofErr w:type="spellStart"/>
      <w:r w:rsidRPr="003C32DE">
        <w:rPr>
          <w:lang w:val="en-US"/>
        </w:rPr>
        <w:t>aq</w:t>
      </w:r>
      <w:proofErr w:type="spellEnd"/>
      <w:r w:rsidRPr="003C32DE">
        <w:rPr>
          <w:lang w:val="en-US"/>
        </w:rPr>
        <w:t>) + 2e</w:t>
      </w:r>
      <w:r w:rsidRPr="003C32DE">
        <w:rPr>
          <w:vertAlign w:val="superscript"/>
          <w:lang w:val="en-US"/>
        </w:rPr>
        <w:t>–</w:t>
      </w:r>
      <w:r w:rsidRPr="003C32DE">
        <w:rPr>
          <w:lang w:val="en-US"/>
        </w:rPr>
        <w:t xml:space="preserve"> </w:t>
      </w:r>
      <w:r w:rsidRPr="003C32DE">
        <w:rPr>
          <w:lang w:val="en-US"/>
        </w:rPr>
        <w:tab/>
        <w:t>Couple S</w:t>
      </w:r>
      <w:r w:rsidRPr="003C32DE">
        <w:rPr>
          <w:vertAlign w:val="subscript"/>
          <w:lang w:val="en-US"/>
        </w:rPr>
        <w:t>4</w:t>
      </w:r>
      <w:r w:rsidRPr="003C32DE">
        <w:rPr>
          <w:lang w:val="en-US"/>
        </w:rPr>
        <w:t>O</w:t>
      </w:r>
      <w:r w:rsidRPr="003C32DE">
        <w:rPr>
          <w:vertAlign w:val="subscript"/>
          <w:lang w:val="en-US"/>
        </w:rPr>
        <w:t>6</w:t>
      </w:r>
      <w:r w:rsidRPr="003C32DE">
        <w:rPr>
          <w:vertAlign w:val="superscript"/>
          <w:lang w:val="en-US"/>
        </w:rPr>
        <w:t>2-</w:t>
      </w:r>
      <w:r w:rsidRPr="003C32DE">
        <w:rPr>
          <w:lang w:val="en-US"/>
        </w:rPr>
        <w:t>(</w:t>
      </w:r>
      <w:proofErr w:type="spellStart"/>
      <w:r w:rsidRPr="003C32DE">
        <w:rPr>
          <w:lang w:val="en-US"/>
        </w:rPr>
        <w:t>aq</w:t>
      </w:r>
      <w:proofErr w:type="spellEnd"/>
      <w:r w:rsidRPr="003C32DE">
        <w:rPr>
          <w:lang w:val="en-US"/>
        </w:rPr>
        <w:t>) / S</w:t>
      </w:r>
      <w:r w:rsidRPr="003C32DE">
        <w:rPr>
          <w:vertAlign w:val="subscript"/>
          <w:lang w:val="en-US"/>
        </w:rPr>
        <w:t>2</w:t>
      </w:r>
      <w:r w:rsidRPr="003C32DE">
        <w:rPr>
          <w:lang w:val="en-US"/>
        </w:rPr>
        <w:t>O</w:t>
      </w:r>
      <w:r w:rsidRPr="003C32DE">
        <w:rPr>
          <w:vertAlign w:val="subscript"/>
          <w:lang w:val="en-US"/>
        </w:rPr>
        <w:t>3</w:t>
      </w:r>
      <w:r w:rsidRPr="003C32DE">
        <w:rPr>
          <w:vertAlign w:val="superscript"/>
          <w:lang w:val="en-US"/>
        </w:rPr>
        <w:t>2-</w:t>
      </w:r>
      <w:r w:rsidRPr="003C32DE">
        <w:rPr>
          <w:lang w:val="en-US"/>
        </w:rPr>
        <w:t>(</w:t>
      </w:r>
      <w:proofErr w:type="spellStart"/>
      <w:r w:rsidRPr="003C32DE">
        <w:rPr>
          <w:lang w:val="en-US"/>
        </w:rPr>
        <w:t>aq</w:t>
      </w:r>
      <w:proofErr w:type="spellEnd"/>
      <w:r w:rsidRPr="003C32DE">
        <w:rPr>
          <w:lang w:val="en-US"/>
        </w:rPr>
        <w:t>)</w:t>
      </w:r>
    </w:p>
    <w:p w:rsidR="006A4EEC" w:rsidRPr="003C32DE" w:rsidRDefault="006A4EEC" w:rsidP="006A4EEC">
      <w:pPr>
        <w:jc w:val="both"/>
        <w:rPr>
          <w:lang w:val="en-US"/>
        </w:rPr>
      </w:pPr>
    </w:p>
    <w:p w:rsidR="006A4EEC" w:rsidRPr="00006482" w:rsidRDefault="006A4EEC" w:rsidP="006A4EEC">
      <w:pPr>
        <w:jc w:val="both"/>
        <w:rPr>
          <w:b/>
          <w:iCs/>
        </w:rPr>
      </w:pPr>
      <w:r w:rsidRPr="00006482">
        <w:rPr>
          <w:b/>
          <w:iCs/>
        </w:rPr>
        <w:t>3. Protocole.</w:t>
      </w:r>
    </w:p>
    <w:p w:rsidR="006A4EEC" w:rsidRPr="00006482" w:rsidRDefault="006A4EEC" w:rsidP="006A4EEC">
      <w:pPr>
        <w:jc w:val="both"/>
      </w:pPr>
      <w:r w:rsidRPr="00006482">
        <w:rPr>
          <w:b/>
          <w:bCs/>
        </w:rPr>
        <w:t xml:space="preserve">3.1. </w:t>
      </w:r>
      <w:r w:rsidRPr="00006482">
        <w:t xml:space="preserve">Le volume de solution S doit être </w:t>
      </w:r>
      <w:r>
        <w:t>mesuré</w:t>
      </w:r>
      <w:r w:rsidRPr="00006482">
        <w:t xml:space="preserve"> avec précision, on utilisera d</w:t>
      </w:r>
      <w:r>
        <w:t>e la verrerie</w:t>
      </w:r>
      <w:r w:rsidRPr="00006482">
        <w:t xml:space="preserve"> jaugé</w:t>
      </w:r>
      <w:r>
        <w:t>e.</w:t>
      </w:r>
      <w:r w:rsidRPr="00006482">
        <w:t xml:space="preserve"> </w:t>
      </w:r>
      <w:r>
        <w:t>O</w:t>
      </w:r>
      <w:r w:rsidRPr="00006482">
        <w:t xml:space="preserve">n prendra une pipette jaugée de 20,0 </w:t>
      </w:r>
      <w:proofErr w:type="spellStart"/>
      <w:r w:rsidRPr="00006482">
        <w:t>mL</w:t>
      </w:r>
      <w:proofErr w:type="spellEnd"/>
    </w:p>
    <w:p w:rsidR="006A4EEC" w:rsidRPr="00006482" w:rsidRDefault="006A4EEC" w:rsidP="006A4EEC">
      <w:pPr>
        <w:jc w:val="both"/>
      </w:pPr>
      <w:r w:rsidRPr="00006482">
        <w:rPr>
          <w:b/>
          <w:bCs/>
        </w:rPr>
        <w:t xml:space="preserve">3.2. </w:t>
      </w:r>
      <w:r w:rsidRPr="00006482">
        <w:t>La coloration brune de la solution est due au diiode.</w:t>
      </w:r>
    </w:p>
    <w:p w:rsidR="006A4EEC" w:rsidRDefault="006A4EEC" w:rsidP="006A4EEC">
      <w:pPr>
        <w:jc w:val="both"/>
      </w:pPr>
      <w:r w:rsidRPr="00006482">
        <w:rPr>
          <w:b/>
          <w:bCs/>
        </w:rPr>
        <w:t xml:space="preserve">3.3. </w:t>
      </w:r>
      <w:r w:rsidRPr="00006482">
        <w:t>L’empois d’amidon joue le rôle d’indicateur coloré, il donne, en présence de diiode, une coloration bleue à la solution. Celle-ci disparaît quand tout le diiode est consommé</w:t>
      </w:r>
      <w:r>
        <w:t>, ainsi on repère l’équivalence</w:t>
      </w:r>
      <w:r w:rsidRPr="00006482">
        <w:t>.</w:t>
      </w:r>
    </w:p>
    <w:p w:rsidR="006A4EEC" w:rsidRPr="00006482" w:rsidRDefault="006A4EEC" w:rsidP="006A4EEC">
      <w:pPr>
        <w:jc w:val="both"/>
      </w:pPr>
    </w:p>
    <w:p w:rsidR="006A4EEC" w:rsidRPr="00006482" w:rsidRDefault="006A4EEC" w:rsidP="006A4EEC">
      <w:pPr>
        <w:jc w:val="both"/>
        <w:rPr>
          <w:b/>
        </w:rPr>
      </w:pPr>
      <w:r w:rsidRPr="00006482">
        <w:rPr>
          <w:b/>
        </w:rPr>
        <w:t>4. Calcul de la concentration en ions cuivre Cu</w:t>
      </w:r>
      <w:r w:rsidRPr="00006482">
        <w:rPr>
          <w:b/>
          <w:vertAlign w:val="superscript"/>
        </w:rPr>
        <w:t>2+</w:t>
      </w:r>
      <w:r w:rsidRPr="00006482">
        <w:rPr>
          <w:b/>
        </w:rPr>
        <w:t>(</w:t>
      </w:r>
      <w:proofErr w:type="spellStart"/>
      <w:r w:rsidRPr="00006482">
        <w:rPr>
          <w:b/>
        </w:rPr>
        <w:t>aq</w:t>
      </w:r>
      <w:proofErr w:type="spellEnd"/>
      <w:r w:rsidRPr="00006482">
        <w:rPr>
          <w:b/>
        </w:rPr>
        <w:t>) de la solution S.</w:t>
      </w:r>
    </w:p>
    <w:p w:rsidR="006A4EEC" w:rsidRPr="00006482" w:rsidRDefault="006A4EEC" w:rsidP="006A4EEC">
      <w:pPr>
        <w:pStyle w:val="NormalWeb"/>
        <w:spacing w:before="0" w:beforeAutospacing="0" w:after="0" w:afterAutospacing="0"/>
        <w:ind w:right="720"/>
        <w:jc w:val="both"/>
      </w:pPr>
      <w:r w:rsidRPr="00006482">
        <w:rPr>
          <w:b/>
          <w:bCs/>
        </w:rPr>
        <w:t>4.1.</w:t>
      </w:r>
      <w:r w:rsidRPr="00006482">
        <w:t xml:space="preserve"> A l’équivalence, les réactifs sont introduits dans les proportions stœchiométriques de la réaction de titrage. Ils sont tous deux intégralement consommés. Avant l'équivalence, le réactif limitant est le réactif titrant, après l'équivalence le réactif limitant est le réactif titré.</w:t>
      </w:r>
      <w:r>
        <w:t xml:space="preserve"> A l’équivalence, il y a changement de réactif limitant.</w:t>
      </w:r>
    </w:p>
    <w:p w:rsidR="006A4EEC" w:rsidRPr="00585C28" w:rsidRDefault="006A4EEC" w:rsidP="006A4EEC">
      <w:pPr>
        <w:jc w:val="both"/>
        <w:rPr>
          <w:bCs/>
        </w:rPr>
      </w:pPr>
      <w:r w:rsidRPr="00006482">
        <w:rPr>
          <w:b/>
          <w:bCs/>
        </w:rPr>
        <w:t xml:space="preserve">4.2. </w:t>
      </w:r>
      <w:r>
        <w:rPr>
          <w:bCs/>
        </w:rPr>
        <w:t xml:space="preserve">On considère un état initial fictif où l’on aurait versé </w:t>
      </w:r>
      <w:proofErr w:type="spellStart"/>
      <w:r>
        <w:rPr>
          <w:bCs/>
        </w:rPr>
        <w:t>n</w:t>
      </w:r>
      <w:r>
        <w:rPr>
          <w:bCs/>
          <w:vertAlign w:val="subscript"/>
        </w:rPr>
        <w:t>T</w:t>
      </w:r>
      <w:proofErr w:type="spellEnd"/>
      <w:r>
        <w:rPr>
          <w:bCs/>
        </w:rPr>
        <w:t xml:space="preserve"> mol de thiosulfate.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08"/>
        <w:gridCol w:w="1488"/>
        <w:gridCol w:w="2119"/>
        <w:gridCol w:w="1177"/>
        <w:gridCol w:w="1820"/>
      </w:tblGrid>
      <w:tr w:rsidR="006A4EEC" w:rsidRPr="003C32DE" w:rsidTr="003B0D19">
        <w:tblPrEx>
          <w:tblCellMar>
            <w:top w:w="0" w:type="dxa"/>
            <w:bottom w:w="0" w:type="dxa"/>
          </w:tblCellMar>
        </w:tblPrEx>
        <w:trPr>
          <w:cantSplit/>
          <w:trHeight w:val="413"/>
        </w:trPr>
        <w:tc>
          <w:tcPr>
            <w:tcW w:w="2863" w:type="dxa"/>
            <w:vAlign w:val="center"/>
          </w:tcPr>
          <w:p w:rsidR="006A4EEC" w:rsidRPr="00C652B5" w:rsidRDefault="006A4EEC" w:rsidP="003B0D19">
            <w:pPr>
              <w:jc w:val="both"/>
              <w:rPr>
                <w:b/>
                <w:bCs/>
              </w:rPr>
            </w:pPr>
          </w:p>
        </w:tc>
        <w:tc>
          <w:tcPr>
            <w:tcW w:w="7595" w:type="dxa"/>
            <w:gridSpan w:val="4"/>
            <w:vAlign w:val="center"/>
          </w:tcPr>
          <w:p w:rsidR="006A4EEC" w:rsidRPr="003C32DE" w:rsidRDefault="006A4EEC" w:rsidP="003B0D19">
            <w:pPr>
              <w:rPr>
                <w:b/>
                <w:bCs/>
                <w:lang w:val="en-US"/>
              </w:rPr>
            </w:pPr>
            <w:r>
              <w:t xml:space="preserve">               </w:t>
            </w:r>
            <w:r w:rsidRPr="003C32DE">
              <w:rPr>
                <w:lang w:val="en-US"/>
              </w:rPr>
              <w:t>I</w:t>
            </w:r>
            <w:r w:rsidRPr="003C32DE">
              <w:rPr>
                <w:vertAlign w:val="subscript"/>
                <w:lang w:val="en-US"/>
              </w:rPr>
              <w:t>2</w:t>
            </w:r>
            <w:r w:rsidRPr="003C32DE">
              <w:rPr>
                <w:lang w:val="en-US"/>
              </w:rPr>
              <w:t>(</w:t>
            </w:r>
            <w:proofErr w:type="spellStart"/>
            <w:r w:rsidRPr="003C32DE">
              <w:rPr>
                <w:lang w:val="en-US"/>
              </w:rPr>
              <w:t>aq</w:t>
            </w:r>
            <w:proofErr w:type="spellEnd"/>
            <w:r w:rsidRPr="003C32DE">
              <w:rPr>
                <w:lang w:val="en-US"/>
              </w:rPr>
              <w:t>)          +     2 S</w:t>
            </w:r>
            <w:r w:rsidRPr="003C32DE">
              <w:rPr>
                <w:vertAlign w:val="subscript"/>
                <w:lang w:val="en-US"/>
              </w:rPr>
              <w:t>2</w:t>
            </w:r>
            <w:r w:rsidRPr="003C32DE">
              <w:rPr>
                <w:lang w:val="en-US"/>
              </w:rPr>
              <w:t>O</w:t>
            </w:r>
            <w:r w:rsidRPr="003C32DE">
              <w:rPr>
                <w:vertAlign w:val="subscript"/>
                <w:lang w:val="en-US"/>
              </w:rPr>
              <w:t>3</w:t>
            </w:r>
            <w:r w:rsidRPr="003C32DE">
              <w:rPr>
                <w:vertAlign w:val="superscript"/>
                <w:lang w:val="en-US"/>
              </w:rPr>
              <w:t>2-</w:t>
            </w:r>
            <w:r w:rsidRPr="003C32DE">
              <w:rPr>
                <w:lang w:val="en-US"/>
              </w:rPr>
              <w:t>(</w:t>
            </w:r>
            <w:proofErr w:type="spellStart"/>
            <w:r w:rsidRPr="003C32DE">
              <w:rPr>
                <w:lang w:val="en-US"/>
              </w:rPr>
              <w:t>aq</w:t>
            </w:r>
            <w:proofErr w:type="spellEnd"/>
            <w:r w:rsidRPr="003C32DE">
              <w:rPr>
                <w:lang w:val="en-US"/>
              </w:rPr>
              <w:t>)    =      2 I</w:t>
            </w:r>
            <w:r w:rsidRPr="003C32DE">
              <w:rPr>
                <w:vertAlign w:val="superscript"/>
                <w:lang w:val="en-US"/>
              </w:rPr>
              <w:t>-</w:t>
            </w:r>
            <w:r w:rsidRPr="003C32DE">
              <w:rPr>
                <w:lang w:val="en-US"/>
              </w:rPr>
              <w:t>(</w:t>
            </w:r>
            <w:proofErr w:type="spellStart"/>
            <w:r w:rsidRPr="003C32DE">
              <w:rPr>
                <w:lang w:val="en-US"/>
              </w:rPr>
              <w:t>aq</w:t>
            </w:r>
            <w:proofErr w:type="spellEnd"/>
            <w:r w:rsidRPr="003C32DE">
              <w:rPr>
                <w:lang w:val="en-US"/>
              </w:rPr>
              <w:t>)  +         S</w:t>
            </w:r>
            <w:r w:rsidRPr="003C32DE">
              <w:rPr>
                <w:vertAlign w:val="subscript"/>
                <w:lang w:val="en-US"/>
              </w:rPr>
              <w:t>4</w:t>
            </w:r>
            <w:r w:rsidRPr="003C32DE">
              <w:rPr>
                <w:lang w:val="en-US"/>
              </w:rPr>
              <w:t>O</w:t>
            </w:r>
            <w:r w:rsidRPr="003C32DE">
              <w:rPr>
                <w:vertAlign w:val="subscript"/>
                <w:lang w:val="en-US"/>
              </w:rPr>
              <w:t>6</w:t>
            </w:r>
            <w:r w:rsidRPr="003C32DE">
              <w:rPr>
                <w:vertAlign w:val="superscript"/>
                <w:lang w:val="en-US"/>
              </w:rPr>
              <w:t>2-</w:t>
            </w:r>
            <w:r w:rsidRPr="003C32DE">
              <w:rPr>
                <w:lang w:val="en-US"/>
              </w:rPr>
              <w:t>(</w:t>
            </w:r>
            <w:proofErr w:type="spellStart"/>
            <w:r w:rsidRPr="003C32DE">
              <w:rPr>
                <w:lang w:val="en-US"/>
              </w:rPr>
              <w:t>aq</w:t>
            </w:r>
            <w:proofErr w:type="spellEnd"/>
            <w:r w:rsidRPr="003C32DE">
              <w:rPr>
                <w:lang w:val="en-US"/>
              </w:rPr>
              <w:t>)</w:t>
            </w:r>
          </w:p>
        </w:tc>
      </w:tr>
      <w:tr w:rsidR="006A4EEC" w:rsidRPr="00C652B5" w:rsidTr="003B0D19">
        <w:tblPrEx>
          <w:tblCellMar>
            <w:top w:w="0" w:type="dxa"/>
            <w:bottom w:w="0" w:type="dxa"/>
          </w:tblCellMar>
        </w:tblPrEx>
        <w:trPr>
          <w:trHeight w:val="414"/>
        </w:trPr>
        <w:tc>
          <w:tcPr>
            <w:tcW w:w="2863" w:type="dxa"/>
            <w:vAlign w:val="center"/>
          </w:tcPr>
          <w:p w:rsidR="006A4EEC" w:rsidRPr="00C652B5" w:rsidRDefault="006A4EEC" w:rsidP="003B0D19">
            <w:pPr>
              <w:jc w:val="both"/>
              <w:rPr>
                <w:b/>
                <w:bCs/>
              </w:rPr>
            </w:pPr>
            <w:r w:rsidRPr="00C652B5">
              <w:lastRenderedPageBreak/>
              <w:t>Initialement</w:t>
            </w:r>
          </w:p>
        </w:tc>
        <w:tc>
          <w:tcPr>
            <w:tcW w:w="1710" w:type="dxa"/>
            <w:vAlign w:val="center"/>
          </w:tcPr>
          <w:p w:rsidR="006A4EEC" w:rsidRPr="00C652B5" w:rsidRDefault="006A4EEC" w:rsidP="003B0D19">
            <w:pPr>
              <w:jc w:val="center"/>
              <w:rPr>
                <w:b/>
                <w:bCs/>
              </w:rPr>
            </w:pPr>
            <w:r w:rsidRPr="00C652B5">
              <w:t>n(I</w:t>
            </w:r>
            <w:r w:rsidRPr="00C652B5">
              <w:rPr>
                <w:vertAlign w:val="subscript"/>
              </w:rPr>
              <w:t>2</w:t>
            </w:r>
            <w:r w:rsidRPr="00C652B5">
              <w:t>)</w:t>
            </w:r>
          </w:p>
        </w:tc>
        <w:tc>
          <w:tcPr>
            <w:tcW w:w="2508" w:type="dxa"/>
            <w:vAlign w:val="center"/>
          </w:tcPr>
          <w:p w:rsidR="006A4EEC" w:rsidRPr="00585C28" w:rsidRDefault="006A4EEC" w:rsidP="003B0D19">
            <w:pPr>
              <w:jc w:val="center"/>
              <w:rPr>
                <w:vertAlign w:val="subscript"/>
              </w:rPr>
            </w:pPr>
            <w:proofErr w:type="spellStart"/>
            <w:r>
              <w:t>n</w:t>
            </w:r>
            <w:r>
              <w:rPr>
                <w:vertAlign w:val="subscript"/>
              </w:rPr>
              <w:t>T</w:t>
            </w:r>
            <w:proofErr w:type="spellEnd"/>
          </w:p>
        </w:tc>
        <w:tc>
          <w:tcPr>
            <w:tcW w:w="1211" w:type="dxa"/>
            <w:vAlign w:val="center"/>
          </w:tcPr>
          <w:p w:rsidR="006A4EEC" w:rsidRPr="00C652B5" w:rsidRDefault="006A4EEC" w:rsidP="003B0D19">
            <w:pPr>
              <w:jc w:val="center"/>
            </w:pPr>
            <w:r>
              <w:t>beaucoup</w:t>
            </w:r>
          </w:p>
        </w:tc>
        <w:tc>
          <w:tcPr>
            <w:tcW w:w="2166" w:type="dxa"/>
            <w:vAlign w:val="center"/>
          </w:tcPr>
          <w:p w:rsidR="006A4EEC" w:rsidRPr="00C652B5" w:rsidRDefault="006A4EEC" w:rsidP="003B0D19">
            <w:pPr>
              <w:jc w:val="center"/>
            </w:pPr>
            <w:r w:rsidRPr="00C652B5">
              <w:t>0</w:t>
            </w:r>
          </w:p>
        </w:tc>
      </w:tr>
      <w:tr w:rsidR="006A4EEC" w:rsidRPr="00C652B5" w:rsidTr="003B0D19">
        <w:tblPrEx>
          <w:tblCellMar>
            <w:top w:w="0" w:type="dxa"/>
            <w:bottom w:w="0" w:type="dxa"/>
          </w:tblCellMar>
        </w:tblPrEx>
        <w:trPr>
          <w:trHeight w:val="414"/>
        </w:trPr>
        <w:tc>
          <w:tcPr>
            <w:tcW w:w="2863" w:type="dxa"/>
            <w:vAlign w:val="center"/>
          </w:tcPr>
          <w:p w:rsidR="006A4EEC" w:rsidRPr="00C652B5" w:rsidRDefault="006A4EEC" w:rsidP="003B0D19">
            <w:pPr>
              <w:jc w:val="both"/>
              <w:rPr>
                <w:b/>
                <w:bCs/>
              </w:rPr>
            </w:pPr>
            <w:r w:rsidRPr="00C652B5">
              <w:t>En cours de transformation</w:t>
            </w:r>
          </w:p>
        </w:tc>
        <w:tc>
          <w:tcPr>
            <w:tcW w:w="1710" w:type="dxa"/>
            <w:vAlign w:val="center"/>
          </w:tcPr>
          <w:p w:rsidR="006A4EEC" w:rsidRPr="00C652B5" w:rsidRDefault="006A4EEC" w:rsidP="003B0D19">
            <w:pPr>
              <w:jc w:val="center"/>
              <w:rPr>
                <w:b/>
                <w:bCs/>
              </w:rPr>
            </w:pPr>
            <w:r w:rsidRPr="00C652B5">
              <w:t>n(I</w:t>
            </w:r>
            <w:r w:rsidRPr="00C652B5">
              <w:rPr>
                <w:vertAlign w:val="subscript"/>
              </w:rPr>
              <w:t>2</w:t>
            </w:r>
            <w:r w:rsidRPr="00C652B5">
              <w:t>) – x</w:t>
            </w:r>
            <w:r>
              <w:t xml:space="preserve"> </w:t>
            </w:r>
            <w:r w:rsidRPr="00AA6861">
              <w:rPr>
                <w:position w:val="-4"/>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6" o:title=""/>
                </v:shape>
                <o:OLEObject Type="Embed" ProgID="Equation.DSMT4" ShapeID="_x0000_i1025" DrawAspect="Content" ObjectID="_1497949101" r:id="rId7"/>
              </w:object>
            </w:r>
            <w:r>
              <w:t>0</w:t>
            </w:r>
          </w:p>
        </w:tc>
        <w:tc>
          <w:tcPr>
            <w:tcW w:w="2508" w:type="dxa"/>
            <w:vAlign w:val="center"/>
          </w:tcPr>
          <w:p w:rsidR="006A4EEC" w:rsidRPr="00C652B5" w:rsidRDefault="006A4EEC" w:rsidP="003B0D19">
            <w:pPr>
              <w:jc w:val="center"/>
            </w:pPr>
            <w:proofErr w:type="spellStart"/>
            <w:r>
              <w:rPr>
                <w:bCs/>
                <w:iCs/>
              </w:rPr>
              <w:t>n</w:t>
            </w:r>
            <w:r>
              <w:rPr>
                <w:bCs/>
                <w:iCs/>
                <w:vertAlign w:val="subscript"/>
              </w:rPr>
              <w:t>T</w:t>
            </w:r>
            <w:proofErr w:type="spellEnd"/>
            <w:r>
              <w:t xml:space="preserve"> –</w:t>
            </w:r>
            <w:r w:rsidRPr="00C652B5">
              <w:t xml:space="preserve"> 2x</w:t>
            </w:r>
            <w:r>
              <w:t xml:space="preserve"> </w:t>
            </w:r>
            <w:r w:rsidRPr="00AA6861">
              <w:rPr>
                <w:position w:val="-4"/>
              </w:rPr>
              <w:object w:dxaOrig="220" w:dyaOrig="220">
                <v:shape id="_x0000_i1026" type="#_x0000_t75" style="width:11.25pt;height:11.25pt" o:ole="">
                  <v:imagedata r:id="rId6" o:title=""/>
                </v:shape>
                <o:OLEObject Type="Embed" ProgID="Equation.DSMT4" ShapeID="_x0000_i1026" DrawAspect="Content" ObjectID="_1497949102" r:id="rId8"/>
              </w:object>
            </w:r>
            <w:r>
              <w:t xml:space="preserve"> 0</w:t>
            </w:r>
          </w:p>
        </w:tc>
        <w:tc>
          <w:tcPr>
            <w:tcW w:w="1211" w:type="dxa"/>
            <w:vAlign w:val="center"/>
          </w:tcPr>
          <w:p w:rsidR="006A4EEC" w:rsidRPr="00C652B5" w:rsidRDefault="006A4EEC" w:rsidP="003B0D19">
            <w:pPr>
              <w:jc w:val="center"/>
            </w:pPr>
            <w:r>
              <w:t>beaucoup</w:t>
            </w:r>
          </w:p>
        </w:tc>
        <w:tc>
          <w:tcPr>
            <w:tcW w:w="2166" w:type="dxa"/>
            <w:vAlign w:val="center"/>
          </w:tcPr>
          <w:p w:rsidR="006A4EEC" w:rsidRPr="00C652B5" w:rsidRDefault="006A4EEC" w:rsidP="003B0D19">
            <w:pPr>
              <w:jc w:val="center"/>
            </w:pPr>
            <w:r w:rsidRPr="00C652B5">
              <w:t>x</w:t>
            </w:r>
          </w:p>
        </w:tc>
      </w:tr>
      <w:tr w:rsidR="006A4EEC" w:rsidRPr="00C652B5" w:rsidTr="003B0D19">
        <w:tblPrEx>
          <w:tblCellMar>
            <w:top w:w="0" w:type="dxa"/>
            <w:bottom w:w="0" w:type="dxa"/>
          </w:tblCellMar>
        </w:tblPrEx>
        <w:trPr>
          <w:trHeight w:val="414"/>
        </w:trPr>
        <w:tc>
          <w:tcPr>
            <w:tcW w:w="2863" w:type="dxa"/>
            <w:vAlign w:val="center"/>
          </w:tcPr>
          <w:p w:rsidR="006A4EEC" w:rsidRPr="00C652B5" w:rsidRDefault="006A4EEC" w:rsidP="003B0D19">
            <w:pPr>
              <w:jc w:val="both"/>
            </w:pPr>
            <w:r>
              <w:t>à l’é</w:t>
            </w:r>
            <w:r w:rsidRPr="00C652B5">
              <w:t>quivalence</w:t>
            </w:r>
          </w:p>
        </w:tc>
        <w:tc>
          <w:tcPr>
            <w:tcW w:w="1710" w:type="dxa"/>
            <w:vAlign w:val="center"/>
          </w:tcPr>
          <w:p w:rsidR="006A4EEC" w:rsidRPr="00C652B5" w:rsidRDefault="006A4EEC" w:rsidP="003B0D19">
            <w:pPr>
              <w:jc w:val="center"/>
              <w:rPr>
                <w:b/>
                <w:bCs/>
              </w:rPr>
            </w:pPr>
            <w:r w:rsidRPr="00C652B5">
              <w:t>n(I</w:t>
            </w:r>
            <w:r w:rsidRPr="00C652B5">
              <w:rPr>
                <w:vertAlign w:val="subscript"/>
              </w:rPr>
              <w:t>2</w:t>
            </w:r>
            <w:r w:rsidRPr="00C652B5">
              <w:t xml:space="preserve">) – </w:t>
            </w:r>
            <w:proofErr w:type="spellStart"/>
            <w:r w:rsidRPr="00C652B5">
              <w:t>x</w:t>
            </w:r>
            <w:r w:rsidRPr="00C652B5">
              <w:rPr>
                <w:vertAlign w:val="subscript"/>
              </w:rPr>
              <w:t>E</w:t>
            </w:r>
            <w:proofErr w:type="spellEnd"/>
            <w:r>
              <w:t xml:space="preserve"> = 0</w:t>
            </w:r>
          </w:p>
        </w:tc>
        <w:tc>
          <w:tcPr>
            <w:tcW w:w="2508" w:type="dxa"/>
            <w:vAlign w:val="center"/>
          </w:tcPr>
          <w:p w:rsidR="006A4EEC" w:rsidRPr="00C652B5" w:rsidRDefault="006A4EEC" w:rsidP="003B0D19">
            <w:pPr>
              <w:jc w:val="center"/>
            </w:pPr>
            <w:proofErr w:type="spellStart"/>
            <w:r>
              <w:rPr>
                <w:bCs/>
                <w:iCs/>
              </w:rPr>
              <w:t>n</w:t>
            </w:r>
            <w:r>
              <w:rPr>
                <w:bCs/>
                <w:iCs/>
                <w:vertAlign w:val="subscript"/>
              </w:rPr>
              <w:t>T</w:t>
            </w:r>
            <w:proofErr w:type="spellEnd"/>
            <w:r w:rsidRPr="00C652B5">
              <w:t xml:space="preserve"> </w:t>
            </w:r>
            <w:r>
              <w:t>–</w:t>
            </w:r>
            <w:r w:rsidRPr="00C652B5">
              <w:t xml:space="preserve"> 2x</w:t>
            </w:r>
            <w:r w:rsidRPr="00C652B5">
              <w:rPr>
                <w:vertAlign w:val="subscript"/>
              </w:rPr>
              <w:t>E</w:t>
            </w:r>
            <w:r>
              <w:t xml:space="preserve"> = 0</w:t>
            </w:r>
          </w:p>
        </w:tc>
        <w:tc>
          <w:tcPr>
            <w:tcW w:w="1211" w:type="dxa"/>
            <w:vAlign w:val="center"/>
          </w:tcPr>
          <w:p w:rsidR="006A4EEC" w:rsidRPr="00C652B5" w:rsidRDefault="006A4EEC" w:rsidP="003B0D19">
            <w:pPr>
              <w:jc w:val="center"/>
            </w:pPr>
            <w:r>
              <w:t>beaucoup</w:t>
            </w:r>
          </w:p>
        </w:tc>
        <w:tc>
          <w:tcPr>
            <w:tcW w:w="2166" w:type="dxa"/>
            <w:vAlign w:val="center"/>
          </w:tcPr>
          <w:p w:rsidR="006A4EEC" w:rsidRPr="00C652B5" w:rsidRDefault="006A4EEC" w:rsidP="003B0D19">
            <w:pPr>
              <w:jc w:val="center"/>
            </w:pPr>
            <w:proofErr w:type="spellStart"/>
            <w:r w:rsidRPr="00C652B5">
              <w:t>x</w:t>
            </w:r>
            <w:r w:rsidRPr="00C652B5">
              <w:rPr>
                <w:vertAlign w:val="subscript"/>
              </w:rPr>
              <w:t>E</w:t>
            </w:r>
            <w:proofErr w:type="spellEnd"/>
          </w:p>
        </w:tc>
      </w:tr>
    </w:tbl>
    <w:p w:rsidR="006A4EEC" w:rsidRPr="00006482" w:rsidRDefault="006A4EEC" w:rsidP="006A4EEC">
      <w:pPr>
        <w:ind w:left="2832"/>
        <w:jc w:val="both"/>
      </w:pPr>
      <w:r w:rsidRPr="00006482">
        <w:t>n(I</w:t>
      </w:r>
      <w:r w:rsidRPr="00006482">
        <w:rPr>
          <w:vertAlign w:val="subscript"/>
        </w:rPr>
        <w:t>2</w:t>
      </w:r>
      <w:r w:rsidRPr="00006482">
        <w:t xml:space="preserve">) </w:t>
      </w:r>
      <w:r>
        <w:t>=</w:t>
      </w:r>
      <w:r w:rsidRPr="00006482">
        <w:t xml:space="preserve"> </w:t>
      </w:r>
      <w:proofErr w:type="spellStart"/>
      <w:r w:rsidRPr="00006482">
        <w:t>x</w:t>
      </w:r>
      <w:r w:rsidRPr="00006482">
        <w:rPr>
          <w:vertAlign w:val="subscript"/>
        </w:rPr>
        <w:t>E</w:t>
      </w:r>
      <w:proofErr w:type="spellEnd"/>
      <w:r>
        <w:t xml:space="preserve"> </w:t>
      </w:r>
      <w:r>
        <w:tab/>
        <w:t>et</w:t>
      </w:r>
      <w:r>
        <w:tab/>
      </w:r>
      <w:proofErr w:type="spellStart"/>
      <w:r>
        <w:t>x</w:t>
      </w:r>
      <w:r w:rsidRPr="00006482">
        <w:rPr>
          <w:vertAlign w:val="subscript"/>
        </w:rPr>
        <w:t>E</w:t>
      </w:r>
      <w:proofErr w:type="spellEnd"/>
      <w:r w:rsidRPr="00006482">
        <w:rPr>
          <w:vertAlign w:val="subscript"/>
        </w:rPr>
        <w:t xml:space="preserve"> </w:t>
      </w:r>
      <w:r w:rsidRPr="00006482">
        <w:t xml:space="preserve"> = </w:t>
      </w:r>
      <w:r w:rsidRPr="00006482">
        <w:rPr>
          <w:position w:val="-24"/>
        </w:rPr>
        <w:object w:dxaOrig="400" w:dyaOrig="639">
          <v:shape id="_x0000_i1027" type="#_x0000_t75" style="width:20.05pt;height:31.95pt" o:ole="">
            <v:imagedata r:id="rId9" o:title=""/>
          </v:shape>
          <o:OLEObject Type="Embed" ProgID="Equation.3" ShapeID="_x0000_i1027" DrawAspect="Content" ObjectID="_1497949103" r:id="rId10"/>
        </w:object>
      </w:r>
      <w:r w:rsidRPr="00006482">
        <w:tab/>
      </w:r>
      <w:r>
        <w:t>o</w:t>
      </w:r>
      <w:r w:rsidRPr="00006482">
        <w:t>n a donc n(I</w:t>
      </w:r>
      <w:r w:rsidRPr="00006482">
        <w:rPr>
          <w:vertAlign w:val="subscript"/>
        </w:rPr>
        <w:t>2</w:t>
      </w:r>
      <w:r w:rsidRPr="00006482">
        <w:t xml:space="preserve">) = </w:t>
      </w:r>
      <w:r w:rsidRPr="00006482">
        <w:rPr>
          <w:position w:val="-24"/>
        </w:rPr>
        <w:object w:dxaOrig="400" w:dyaOrig="639">
          <v:shape id="_x0000_i1028" type="#_x0000_t75" style="width:20.05pt;height:31.95pt" o:ole="">
            <v:imagedata r:id="rId9" o:title=""/>
          </v:shape>
          <o:OLEObject Type="Embed" ProgID="Equation.3" ShapeID="_x0000_i1028" DrawAspect="Content" ObjectID="_1497949104" r:id="rId11"/>
        </w:object>
      </w:r>
    </w:p>
    <w:p w:rsidR="006A4EEC" w:rsidRDefault="006A4EEC" w:rsidP="006A4EEC">
      <w:pPr>
        <w:jc w:val="both"/>
      </w:pPr>
      <w:r w:rsidRPr="00006482">
        <w:rPr>
          <w:b/>
          <w:bCs/>
        </w:rPr>
        <w:t xml:space="preserve">4.3. </w:t>
      </w:r>
      <w:r w:rsidRPr="00006482">
        <w:t>n(I</w:t>
      </w:r>
      <w:r w:rsidRPr="00006482">
        <w:rPr>
          <w:vertAlign w:val="subscript"/>
        </w:rPr>
        <w:t>2</w:t>
      </w:r>
      <w:r w:rsidRPr="00006482">
        <w:t xml:space="preserve">) = </w:t>
      </w:r>
      <w:r w:rsidRPr="00006482">
        <w:rPr>
          <w:position w:val="-24"/>
        </w:rPr>
        <w:object w:dxaOrig="400" w:dyaOrig="639">
          <v:shape id="_x0000_i1029" type="#_x0000_t75" style="width:20.05pt;height:31.95pt" o:ole="">
            <v:imagedata r:id="rId9" o:title=""/>
          </v:shape>
          <o:OLEObject Type="Embed" ProgID="Equation.3" ShapeID="_x0000_i1029" DrawAspect="Content" ObjectID="_1497949105" r:id="rId12"/>
        </w:object>
      </w:r>
      <w:r w:rsidRPr="00006482">
        <w:t xml:space="preserve"> = </w:t>
      </w:r>
      <w:r w:rsidRPr="00006482">
        <w:rPr>
          <w:position w:val="-24"/>
        </w:rPr>
        <w:object w:dxaOrig="1340" w:dyaOrig="680">
          <v:shape id="_x0000_i1030" type="#_x0000_t75" style="width:67pt;height:33.8pt" o:ole="">
            <v:imagedata r:id="rId13" o:title=""/>
          </v:shape>
          <o:OLEObject Type="Embed" ProgID="Equation.DSMT4" ShapeID="_x0000_i1030" DrawAspect="Content" ObjectID="_1497949106" r:id="rId14"/>
        </w:object>
      </w:r>
    </w:p>
    <w:p w:rsidR="006A4EEC" w:rsidRPr="00006482" w:rsidRDefault="006A4EEC" w:rsidP="006A4EEC">
      <w:pPr>
        <w:jc w:val="both"/>
        <w:rPr>
          <w:i/>
          <w:iCs/>
        </w:rPr>
      </w:pPr>
      <w:r w:rsidRPr="00006482">
        <w:t>n(I</w:t>
      </w:r>
      <w:r w:rsidRPr="00006482">
        <w:rPr>
          <w:vertAlign w:val="subscript"/>
        </w:rPr>
        <w:t>2</w:t>
      </w:r>
      <w:r w:rsidRPr="00006482">
        <w:t xml:space="preserve">) = </w:t>
      </w:r>
      <w:r w:rsidRPr="00006482">
        <w:rPr>
          <w:position w:val="-24"/>
        </w:rPr>
        <w:object w:dxaOrig="2360" w:dyaOrig="660">
          <v:shape id="_x0000_i1031" type="#_x0000_t75" style="width:117.7pt;height:33.2pt" o:ole="">
            <v:imagedata r:id="rId15" o:title=""/>
          </v:shape>
          <o:OLEObject Type="Embed" ProgID="Equation.3" ShapeID="_x0000_i1031" DrawAspect="Content" ObjectID="_1497949107" r:id="rId16"/>
        </w:object>
      </w:r>
      <w:r w:rsidRPr="00006482">
        <w:t xml:space="preserve"> = </w:t>
      </w:r>
      <w:r w:rsidRPr="00AD660E">
        <w:rPr>
          <w:b/>
        </w:rPr>
        <w:t>6,00</w:t>
      </w:r>
      <w:r w:rsidRPr="00AD660E">
        <w:rPr>
          <w:b/>
        </w:rPr>
        <w:sym w:font="Symbol" w:char="F0B4"/>
      </w:r>
      <w:r w:rsidRPr="00AD660E">
        <w:rPr>
          <w:b/>
        </w:rPr>
        <w:t>10</w:t>
      </w:r>
      <w:r w:rsidRPr="00AD660E">
        <w:rPr>
          <w:b/>
          <w:vertAlign w:val="superscript"/>
        </w:rPr>
        <w:t>-5</w:t>
      </w:r>
      <w:r w:rsidRPr="00AD660E">
        <w:rPr>
          <w:b/>
        </w:rPr>
        <w:t xml:space="preserve"> mol</w:t>
      </w:r>
    </w:p>
    <w:p w:rsidR="006A4EEC" w:rsidRDefault="006A4EEC" w:rsidP="006A4EEC">
      <w:pPr>
        <w:jc w:val="both"/>
      </w:pPr>
      <w:r w:rsidRPr="00006482">
        <w:rPr>
          <w:b/>
          <w:bCs/>
        </w:rPr>
        <w:t xml:space="preserve">4.4. </w:t>
      </w:r>
      <w:r w:rsidRPr="00006482">
        <w:t xml:space="preserve">D’après la réaction 1, </w:t>
      </w:r>
      <w:r w:rsidRPr="00B22AC5">
        <w:rPr>
          <w:position w:val="-24"/>
        </w:rPr>
        <w:object w:dxaOrig="540" w:dyaOrig="660">
          <v:shape id="_x0000_i1032" type="#_x0000_t75" style="width:26.9pt;height:33.2pt" o:ole="">
            <v:imagedata r:id="rId17" o:title=""/>
          </v:shape>
          <o:OLEObject Type="Embed" ProgID="Equation.DSMT4" ShapeID="_x0000_i1032" DrawAspect="Content" ObjectID="_1497949108" r:id="rId18"/>
        </w:object>
      </w:r>
      <w:r>
        <w:t xml:space="preserve"> = n(I</w:t>
      </w:r>
      <w:r>
        <w:rPr>
          <w:vertAlign w:val="subscript"/>
        </w:rPr>
        <w:t>2</w:t>
      </w:r>
      <w:r>
        <w:t xml:space="preserve">)  soit </w:t>
      </w:r>
      <w:r w:rsidRPr="00006482">
        <w:rPr>
          <w:position w:val="-24"/>
        </w:rPr>
        <w:object w:dxaOrig="380" w:dyaOrig="639">
          <v:shape id="_x0000_i1033" type="#_x0000_t75" style="width:18.8pt;height:31.95pt" o:ole="">
            <v:imagedata r:id="rId19" o:title=""/>
          </v:shape>
          <o:OLEObject Type="Embed" ProgID="Equation.3" ShapeID="_x0000_i1033" DrawAspect="Content" ObjectID="_1497949109" r:id="rId20"/>
        </w:object>
      </w:r>
      <w:r w:rsidRPr="00006482">
        <w:t xml:space="preserve"> = n(I</w:t>
      </w:r>
      <w:r w:rsidRPr="00006482">
        <w:rPr>
          <w:vertAlign w:val="subscript"/>
        </w:rPr>
        <w:t>2</w:t>
      </w:r>
      <w:r w:rsidRPr="00006482">
        <w:t>)</w:t>
      </w:r>
      <w:r w:rsidRPr="00006482">
        <w:tab/>
      </w:r>
      <w:r>
        <w:t>donc</w:t>
      </w:r>
      <w:r w:rsidRPr="00006482">
        <w:tab/>
        <w:t>n</w:t>
      </w:r>
      <w:r w:rsidRPr="00006482">
        <w:rPr>
          <w:vertAlign w:val="subscript"/>
        </w:rPr>
        <w:t>0</w:t>
      </w:r>
      <w:r w:rsidRPr="00006482">
        <w:t xml:space="preserve"> </w:t>
      </w:r>
      <w:r w:rsidRPr="00B22AC5">
        <w:t>= 2 n(I</w:t>
      </w:r>
      <w:r w:rsidRPr="00B22AC5">
        <w:rPr>
          <w:vertAlign w:val="subscript"/>
        </w:rPr>
        <w:t>2</w:t>
      </w:r>
      <w:r w:rsidRPr="00B22AC5">
        <w:t>)</w:t>
      </w:r>
    </w:p>
    <w:p w:rsidR="006A4EEC" w:rsidRPr="00AD660E" w:rsidRDefault="006A4EEC" w:rsidP="006A4EEC">
      <w:pPr>
        <w:jc w:val="both"/>
        <w:rPr>
          <w:b/>
          <w:i/>
          <w:iCs/>
        </w:rPr>
      </w:pPr>
      <w:r w:rsidRPr="00AD660E">
        <w:rPr>
          <w:b/>
        </w:rPr>
        <w:t>n</w:t>
      </w:r>
      <w:r w:rsidRPr="00AD660E">
        <w:rPr>
          <w:b/>
          <w:vertAlign w:val="subscript"/>
        </w:rPr>
        <w:t>0</w:t>
      </w:r>
      <w:r w:rsidRPr="00AD660E">
        <w:rPr>
          <w:b/>
        </w:rPr>
        <w:t xml:space="preserve"> = 12,0</w:t>
      </w:r>
      <w:r w:rsidRPr="00AD660E">
        <w:rPr>
          <w:b/>
        </w:rPr>
        <w:sym w:font="Symbol" w:char="F0B4"/>
      </w:r>
      <w:r w:rsidRPr="00AD660E">
        <w:rPr>
          <w:b/>
        </w:rPr>
        <w:t>10</w:t>
      </w:r>
      <w:r w:rsidRPr="00AD660E">
        <w:rPr>
          <w:b/>
          <w:vertAlign w:val="superscript"/>
        </w:rPr>
        <w:t>-5</w:t>
      </w:r>
      <w:r w:rsidRPr="00AD660E">
        <w:rPr>
          <w:b/>
        </w:rPr>
        <w:t xml:space="preserve"> mol</w:t>
      </w:r>
    </w:p>
    <w:p w:rsidR="006A4EEC" w:rsidRDefault="006A4EEC" w:rsidP="006A4EEC">
      <w:pPr>
        <w:jc w:val="both"/>
      </w:pPr>
      <w:r w:rsidRPr="00006482">
        <w:rPr>
          <w:b/>
          <w:bCs/>
        </w:rPr>
        <w:t xml:space="preserve">4.5. </w:t>
      </w:r>
      <w:r w:rsidRPr="00006482">
        <w:t>[Cu</w:t>
      </w:r>
      <w:r w:rsidRPr="00006482">
        <w:rPr>
          <w:vertAlign w:val="superscript"/>
        </w:rPr>
        <w:t>2+</w:t>
      </w:r>
      <w:r w:rsidRPr="00006482">
        <w:t>(</w:t>
      </w:r>
      <w:proofErr w:type="spellStart"/>
      <w:r w:rsidRPr="00006482">
        <w:t>aq</w:t>
      </w:r>
      <w:proofErr w:type="spellEnd"/>
      <w:r w:rsidRPr="00006482">
        <w:t xml:space="preserve">)] = </w:t>
      </w:r>
      <w:r w:rsidRPr="00006482">
        <w:rPr>
          <w:position w:val="-24"/>
        </w:rPr>
        <w:object w:dxaOrig="380" w:dyaOrig="639">
          <v:shape id="_x0000_i1034" type="#_x0000_t75" style="width:18.8pt;height:31.95pt" o:ole="">
            <v:imagedata r:id="rId21" o:title=""/>
          </v:shape>
          <o:OLEObject Type="Embed" ProgID="Equation.3" ShapeID="_x0000_i1034" DrawAspect="Content" ObjectID="_1497949110" r:id="rId22"/>
        </w:object>
      </w:r>
    </w:p>
    <w:p w:rsidR="006A4EEC" w:rsidRPr="00006482" w:rsidRDefault="006A4EEC" w:rsidP="006A4EEC">
      <w:pPr>
        <w:jc w:val="both"/>
      </w:pPr>
      <w:r w:rsidRPr="00006482">
        <w:t>[Cu</w:t>
      </w:r>
      <w:r w:rsidRPr="00006482">
        <w:rPr>
          <w:vertAlign w:val="superscript"/>
        </w:rPr>
        <w:t>2+</w:t>
      </w:r>
      <w:r w:rsidRPr="00006482">
        <w:t>(</w:t>
      </w:r>
      <w:proofErr w:type="spellStart"/>
      <w:r w:rsidRPr="00006482">
        <w:t>aq</w:t>
      </w:r>
      <w:proofErr w:type="spellEnd"/>
      <w:r w:rsidRPr="00006482">
        <w:t xml:space="preserve">)] = </w:t>
      </w:r>
      <w:r w:rsidRPr="00006482">
        <w:rPr>
          <w:position w:val="-26"/>
        </w:rPr>
        <w:object w:dxaOrig="1100" w:dyaOrig="680">
          <v:shape id="_x0000_i1035" type="#_x0000_t75" style="width:55.1pt;height:33.8pt" o:ole="">
            <v:imagedata r:id="rId23" o:title=""/>
          </v:shape>
          <o:OLEObject Type="Embed" ProgID="Equation.3" ShapeID="_x0000_i1035" DrawAspect="Content" ObjectID="_1497949111" r:id="rId24"/>
        </w:object>
      </w:r>
      <w:r w:rsidRPr="00006482">
        <w:t xml:space="preserve"> =</w:t>
      </w:r>
      <w:r w:rsidRPr="00AD660E">
        <w:rPr>
          <w:b/>
        </w:rPr>
        <w:t xml:space="preserve"> 6,00</w:t>
      </w:r>
      <w:r w:rsidRPr="00AD660E">
        <w:rPr>
          <w:b/>
        </w:rPr>
        <w:sym w:font="Symbol" w:char="F0B4"/>
      </w:r>
      <w:r w:rsidRPr="00AD660E">
        <w:rPr>
          <w:b/>
        </w:rPr>
        <w:t>10</w:t>
      </w:r>
      <w:r w:rsidRPr="00AD660E">
        <w:rPr>
          <w:b/>
          <w:vertAlign w:val="superscript"/>
        </w:rPr>
        <w:t>-3</w:t>
      </w:r>
      <w:r w:rsidRPr="00AD660E">
        <w:rPr>
          <w:b/>
        </w:rPr>
        <w:t>mol.L</w:t>
      </w:r>
      <w:r w:rsidRPr="00AD660E">
        <w:rPr>
          <w:b/>
          <w:vertAlign w:val="superscript"/>
        </w:rPr>
        <w:t>-1</w:t>
      </w:r>
    </w:p>
    <w:p w:rsidR="006A4EEC" w:rsidRPr="003C32DE" w:rsidRDefault="006A4EEC" w:rsidP="006A4EEC">
      <w:pPr>
        <w:rPr>
          <w:bCs/>
          <w:szCs w:val="16"/>
        </w:rPr>
      </w:pPr>
    </w:p>
    <w:p w:rsidR="006A4EEC" w:rsidRPr="006A4EEC" w:rsidRDefault="006A4EEC" w:rsidP="006A4EEC">
      <w:pPr>
        <w:rPr>
          <w:b/>
          <w:lang w:val="en-US"/>
        </w:rPr>
      </w:pPr>
      <w:proofErr w:type="spellStart"/>
      <w:r w:rsidRPr="006A4EEC">
        <w:rPr>
          <w:b/>
          <w:lang w:val="en-US"/>
        </w:rPr>
        <w:t>Exo</w:t>
      </w:r>
      <w:proofErr w:type="spellEnd"/>
      <w:r w:rsidRPr="006A4EEC">
        <w:rPr>
          <w:b/>
          <w:lang w:val="en-US"/>
        </w:rPr>
        <w:t> : 15</w:t>
      </w:r>
    </w:p>
    <w:p w:rsidR="006A4EEC" w:rsidRPr="003C32DE" w:rsidRDefault="006A4EEC" w:rsidP="006A4EEC">
      <w:pPr>
        <w:rPr>
          <w:b/>
          <w:bCs/>
          <w:lang w:val="en-US"/>
        </w:rPr>
      </w:pPr>
      <w:r w:rsidRPr="006A4EEC">
        <w:rPr>
          <w:lang w:val="en-US"/>
        </w:rPr>
        <w:tab/>
      </w:r>
      <w:r w:rsidRPr="006A4EEC">
        <w:rPr>
          <w:lang w:val="en-US"/>
        </w:rPr>
        <w:tab/>
      </w:r>
      <w:r w:rsidRPr="006A4EEC">
        <w:rPr>
          <w:lang w:val="en-US"/>
        </w:rPr>
        <w:tab/>
      </w:r>
      <w:r w:rsidRPr="003C32DE">
        <w:rPr>
          <w:lang w:val="en-US"/>
        </w:rPr>
        <w:t>Ag</w:t>
      </w:r>
      <w:r w:rsidRPr="003C32DE">
        <w:rPr>
          <w:vertAlign w:val="superscript"/>
          <w:lang w:val="en-US"/>
        </w:rPr>
        <w:t>+</w:t>
      </w:r>
      <w:r w:rsidRPr="003C32DE">
        <w:rPr>
          <w:vertAlign w:val="subscript"/>
          <w:lang w:val="en-US"/>
        </w:rPr>
        <w:t>(</w:t>
      </w:r>
      <w:proofErr w:type="spellStart"/>
      <w:r w:rsidRPr="003C32DE">
        <w:rPr>
          <w:vertAlign w:val="subscript"/>
          <w:lang w:val="en-US"/>
        </w:rPr>
        <w:t>aq</w:t>
      </w:r>
      <w:proofErr w:type="spellEnd"/>
      <w:r w:rsidRPr="003C32DE">
        <w:rPr>
          <w:vertAlign w:val="subscript"/>
          <w:lang w:val="en-US"/>
        </w:rPr>
        <w:t>)</w:t>
      </w:r>
      <w:r w:rsidRPr="003C32DE">
        <w:rPr>
          <w:lang w:val="en-US"/>
        </w:rPr>
        <w:t xml:space="preserve"> + </w:t>
      </w:r>
      <w:proofErr w:type="spellStart"/>
      <w:r w:rsidRPr="003C32DE">
        <w:rPr>
          <w:lang w:val="en-US"/>
        </w:rPr>
        <w:t>Cl</w:t>
      </w:r>
      <w:proofErr w:type="spellEnd"/>
      <w:r w:rsidRPr="003C32DE">
        <w:rPr>
          <w:vertAlign w:val="superscript"/>
          <w:lang w:val="en-US"/>
        </w:rPr>
        <w:t>–</w:t>
      </w:r>
      <w:r w:rsidRPr="003C32DE">
        <w:rPr>
          <w:vertAlign w:val="subscript"/>
          <w:lang w:val="en-US"/>
        </w:rPr>
        <w:t>(</w:t>
      </w:r>
      <w:proofErr w:type="spellStart"/>
      <w:r w:rsidRPr="003C32DE">
        <w:rPr>
          <w:vertAlign w:val="subscript"/>
          <w:lang w:val="en-US"/>
        </w:rPr>
        <w:t>aq</w:t>
      </w:r>
      <w:proofErr w:type="spellEnd"/>
      <w:r w:rsidRPr="003C32DE">
        <w:rPr>
          <w:vertAlign w:val="subscript"/>
          <w:lang w:val="en-US"/>
        </w:rPr>
        <w:t>)</w:t>
      </w:r>
      <w:r w:rsidRPr="003C32DE">
        <w:rPr>
          <w:lang w:val="en-US"/>
        </w:rPr>
        <w:t xml:space="preserve"> = </w:t>
      </w:r>
      <w:proofErr w:type="spellStart"/>
      <w:r w:rsidRPr="003C32DE">
        <w:rPr>
          <w:lang w:val="en-US"/>
        </w:rPr>
        <w:t>AgCl</w:t>
      </w:r>
      <w:proofErr w:type="spellEnd"/>
      <w:r w:rsidRPr="003C32DE">
        <w:rPr>
          <w:lang w:val="en-US"/>
        </w:rPr>
        <w:t xml:space="preserve"> </w:t>
      </w:r>
      <w:r w:rsidRPr="003C32DE">
        <w:rPr>
          <w:vertAlign w:val="subscript"/>
          <w:lang w:val="en-US"/>
        </w:rPr>
        <w:t>(s)</w:t>
      </w:r>
    </w:p>
    <w:p w:rsidR="006A4EEC" w:rsidRDefault="006A4EEC" w:rsidP="006A4EEC">
      <w:pPr>
        <w:rPr>
          <w:i/>
          <w:iCs/>
        </w:rPr>
      </w:pPr>
      <w:r>
        <w:rPr>
          <w:i/>
          <w:iCs/>
        </w:rPr>
        <w:t>Les ions sodium Na</w:t>
      </w:r>
      <w:r>
        <w:rPr>
          <w:i/>
          <w:iCs/>
          <w:vertAlign w:val="superscript"/>
        </w:rPr>
        <w:t>+</w:t>
      </w:r>
      <w:r>
        <w:rPr>
          <w:i/>
          <w:iCs/>
          <w:vertAlign w:val="subscript"/>
        </w:rPr>
        <w:t>(</w:t>
      </w:r>
      <w:proofErr w:type="spellStart"/>
      <w:r>
        <w:rPr>
          <w:i/>
          <w:iCs/>
          <w:vertAlign w:val="subscript"/>
        </w:rPr>
        <w:t>aq</w:t>
      </w:r>
      <w:proofErr w:type="spellEnd"/>
      <w:r>
        <w:rPr>
          <w:i/>
          <w:iCs/>
          <w:vertAlign w:val="subscript"/>
        </w:rPr>
        <w:t>)</w:t>
      </w:r>
      <w:r>
        <w:rPr>
          <w:i/>
          <w:iCs/>
        </w:rPr>
        <w:t xml:space="preserve"> et nitrate NO</w:t>
      </w:r>
      <w:r>
        <w:rPr>
          <w:i/>
          <w:iCs/>
          <w:vertAlign w:val="subscript"/>
        </w:rPr>
        <w:t>3</w:t>
      </w:r>
      <w:r>
        <w:rPr>
          <w:i/>
          <w:iCs/>
          <w:vertAlign w:val="superscript"/>
        </w:rPr>
        <w:t>–</w:t>
      </w:r>
      <w:r>
        <w:rPr>
          <w:i/>
          <w:iCs/>
          <w:vertAlign w:val="subscript"/>
        </w:rPr>
        <w:t>(</w:t>
      </w:r>
      <w:proofErr w:type="spellStart"/>
      <w:r>
        <w:rPr>
          <w:i/>
          <w:iCs/>
          <w:vertAlign w:val="subscript"/>
        </w:rPr>
        <w:t>aq</w:t>
      </w:r>
      <w:proofErr w:type="spellEnd"/>
      <w:r>
        <w:rPr>
          <w:i/>
          <w:iCs/>
          <w:vertAlign w:val="subscript"/>
        </w:rPr>
        <w:t>)</w:t>
      </w:r>
      <w:r>
        <w:rPr>
          <w:i/>
          <w:iCs/>
        </w:rPr>
        <w:t xml:space="preserve"> sont des ions spectateurs.</w:t>
      </w:r>
    </w:p>
    <w:p w:rsidR="006A4EEC" w:rsidRDefault="006A4EEC" w:rsidP="006A4EEC">
      <w:pPr>
        <w:rPr>
          <w:i/>
          <w:iCs/>
        </w:rPr>
      </w:pPr>
      <w:r>
        <w:rPr>
          <w:i/>
          <w:iCs/>
        </w:rPr>
        <w:t xml:space="preserve">Le précipité de chlorure d’argent </w:t>
      </w:r>
      <w:proofErr w:type="spellStart"/>
      <w:r>
        <w:rPr>
          <w:i/>
          <w:iCs/>
        </w:rPr>
        <w:t>AgCl</w:t>
      </w:r>
      <w:proofErr w:type="spellEnd"/>
      <w:r>
        <w:rPr>
          <w:i/>
          <w:iCs/>
        </w:rPr>
        <w:t xml:space="preserve"> </w:t>
      </w:r>
      <w:r>
        <w:rPr>
          <w:i/>
          <w:iCs/>
          <w:vertAlign w:val="subscript"/>
        </w:rPr>
        <w:t xml:space="preserve">(s) </w:t>
      </w:r>
      <w:r>
        <w:rPr>
          <w:i/>
          <w:iCs/>
        </w:rPr>
        <w:t>formé est blanc et noircit à la lumière.</w:t>
      </w:r>
    </w:p>
    <w:p w:rsidR="006A4EEC" w:rsidRDefault="006A4EEC" w:rsidP="006A4EEC"/>
    <w:p w:rsidR="006A4EEC" w:rsidRDefault="006A4EEC" w:rsidP="006A4EEC">
      <w:r>
        <w:rPr>
          <w:b/>
          <w:bCs/>
        </w:rPr>
        <w:t>1.1.2.</w:t>
      </w:r>
      <w:r>
        <w:rPr>
          <w:b/>
          <w:bCs/>
        </w:rPr>
        <w:tab/>
      </w:r>
      <w:r>
        <w:tab/>
      </w:r>
      <w:r>
        <w:tab/>
        <w:t>2 Ag</w:t>
      </w:r>
      <w:r>
        <w:rPr>
          <w:vertAlign w:val="superscript"/>
        </w:rPr>
        <w:t>+</w:t>
      </w:r>
      <w:r>
        <w:rPr>
          <w:vertAlign w:val="subscript"/>
        </w:rPr>
        <w:t>(</w:t>
      </w:r>
      <w:proofErr w:type="spellStart"/>
      <w:r>
        <w:rPr>
          <w:vertAlign w:val="subscript"/>
        </w:rPr>
        <w:t>aq</w:t>
      </w:r>
      <w:proofErr w:type="spellEnd"/>
      <w:r>
        <w:rPr>
          <w:vertAlign w:val="subscript"/>
        </w:rPr>
        <w:t xml:space="preserve">)  </w:t>
      </w:r>
      <w:r>
        <w:t xml:space="preserve">+ </w:t>
      </w:r>
      <w:r>
        <w:rPr>
          <w:position w:val="-16"/>
        </w:rPr>
        <w:object w:dxaOrig="880" w:dyaOrig="420">
          <v:shape id="_x0000_i1036" type="#_x0000_t75" style="width:43.85pt;height:21.3pt" o:ole="">
            <v:imagedata r:id="rId25" o:title=""/>
          </v:shape>
          <o:OLEObject Type="Embed" ProgID="Equation.DSMT4" ShapeID="_x0000_i1036" DrawAspect="Content" ObjectID="_1497949112" r:id="rId26"/>
        </w:object>
      </w:r>
      <w:r>
        <w:t xml:space="preserve"> = Ag</w:t>
      </w:r>
      <w:r>
        <w:rPr>
          <w:vertAlign w:val="subscript"/>
        </w:rPr>
        <w:t>2</w:t>
      </w:r>
      <w:r>
        <w:t>CrO</w:t>
      </w:r>
      <w:r>
        <w:rPr>
          <w:vertAlign w:val="subscript"/>
        </w:rPr>
        <w:t>4(s)</w:t>
      </w:r>
    </w:p>
    <w:p w:rsidR="006A4EEC" w:rsidRDefault="006A4EEC" w:rsidP="006A4EEC">
      <w:r>
        <w:t>Le précipité de chromate d’argent Ag</w:t>
      </w:r>
      <w:r>
        <w:rPr>
          <w:vertAlign w:val="subscript"/>
        </w:rPr>
        <w:t>2</w:t>
      </w:r>
      <w:r>
        <w:t>CrO</w:t>
      </w:r>
      <w:r>
        <w:rPr>
          <w:vertAlign w:val="subscript"/>
        </w:rPr>
        <w:t xml:space="preserve">4(s) </w:t>
      </w:r>
      <w:r>
        <w:t>formé est rouge brique.</w:t>
      </w:r>
    </w:p>
    <w:p w:rsidR="006A4EEC" w:rsidRDefault="006A4EEC" w:rsidP="006A4EEC">
      <w:pPr>
        <w:pStyle w:val="En-tte"/>
        <w:tabs>
          <w:tab w:val="clear" w:pos="4536"/>
          <w:tab w:val="clear" w:pos="9072"/>
        </w:tabs>
      </w:pPr>
    </w:p>
    <w:p w:rsidR="006A4EEC" w:rsidRDefault="006A4EEC" w:rsidP="006A4EEC">
      <w:pPr>
        <w:pStyle w:val="En-tte"/>
        <w:tabs>
          <w:tab w:val="clear" w:pos="4536"/>
          <w:tab w:val="clear" w:pos="9072"/>
        </w:tabs>
      </w:pPr>
    </w:p>
    <w:p w:rsidR="006A4EEC" w:rsidRDefault="006A4EEC" w:rsidP="006A4EEC">
      <w:pPr>
        <w:pStyle w:val="En-tte"/>
        <w:tabs>
          <w:tab w:val="clear" w:pos="4536"/>
          <w:tab w:val="clear" w:pos="9072"/>
        </w:tabs>
        <w:spacing w:after="120"/>
        <w:rPr>
          <w:b/>
          <w:bCs/>
        </w:rPr>
      </w:pPr>
      <w:r>
        <w:rPr>
          <w:b/>
          <w:bCs/>
        </w:rPr>
        <w:t>1.2. Domaine de travail</w:t>
      </w:r>
    </w:p>
    <w:p w:rsidR="006A4EEC" w:rsidRDefault="006A4EEC" w:rsidP="006A4EEC">
      <w:pPr>
        <w:pStyle w:val="En-tte"/>
        <w:tabs>
          <w:tab w:val="clear" w:pos="4536"/>
          <w:tab w:val="clear" w:pos="9072"/>
        </w:tabs>
      </w:pPr>
      <w:r>
        <w:t>Pour doser les ions argent Ag</w:t>
      </w:r>
      <w:r>
        <w:rPr>
          <w:vertAlign w:val="superscript"/>
        </w:rPr>
        <w:t>+</w:t>
      </w:r>
      <w:r>
        <w:rPr>
          <w:vertAlign w:val="subscript"/>
        </w:rPr>
        <w:t>(</w:t>
      </w:r>
      <w:proofErr w:type="spellStart"/>
      <w:r>
        <w:rPr>
          <w:vertAlign w:val="subscript"/>
        </w:rPr>
        <w:t>aq</w:t>
      </w:r>
      <w:proofErr w:type="spellEnd"/>
      <w:r>
        <w:rPr>
          <w:vertAlign w:val="subscript"/>
        </w:rPr>
        <w:t>)</w:t>
      </w:r>
      <w:r>
        <w:t xml:space="preserve"> selon la méthode de </w:t>
      </w:r>
      <w:proofErr w:type="spellStart"/>
      <w:r>
        <w:t>Mohr</w:t>
      </w:r>
      <w:proofErr w:type="spellEnd"/>
      <w:r>
        <w:t xml:space="preserve"> on utilise comme réactif titrant les ions chlorure Cl</w:t>
      </w:r>
      <w:r>
        <w:rPr>
          <w:vertAlign w:val="superscript"/>
        </w:rPr>
        <w:t>–</w:t>
      </w:r>
      <w:r>
        <w:rPr>
          <w:vertAlign w:val="subscript"/>
        </w:rPr>
        <w:t>(</w:t>
      </w:r>
      <w:proofErr w:type="spellStart"/>
      <w:r>
        <w:rPr>
          <w:vertAlign w:val="subscript"/>
        </w:rPr>
        <w:t>aq</w:t>
      </w:r>
      <w:proofErr w:type="spellEnd"/>
      <w:r>
        <w:rPr>
          <w:vertAlign w:val="subscript"/>
        </w:rPr>
        <w:t>)</w:t>
      </w:r>
      <w:r>
        <w:t xml:space="preserve">. </w:t>
      </w:r>
    </w:p>
    <w:p w:rsidR="006A4EEC" w:rsidRDefault="006A4EEC" w:rsidP="006A4EEC">
      <w:pPr>
        <w:pStyle w:val="En-tte"/>
        <w:tabs>
          <w:tab w:val="clear" w:pos="4536"/>
          <w:tab w:val="clear" w:pos="9072"/>
        </w:tabs>
      </w:pPr>
      <w:r>
        <w:t xml:space="preserve">En </w:t>
      </w:r>
      <w:r>
        <w:rPr>
          <w:b/>
          <w:bCs/>
        </w:rPr>
        <w:t>milieu basique</w:t>
      </w:r>
      <w:r>
        <w:t xml:space="preserve"> (</w:t>
      </w:r>
      <w:r>
        <w:rPr>
          <w:b/>
          <w:bCs/>
        </w:rPr>
        <w:t>pH &gt; 7,5</w:t>
      </w:r>
      <w:r>
        <w:t>) une partie des ions Ag</w:t>
      </w:r>
      <w:r>
        <w:rPr>
          <w:vertAlign w:val="superscript"/>
        </w:rPr>
        <w:t>+</w:t>
      </w:r>
      <w:r>
        <w:rPr>
          <w:vertAlign w:val="subscript"/>
        </w:rPr>
        <w:t>(</w:t>
      </w:r>
      <w:proofErr w:type="spellStart"/>
      <w:r>
        <w:rPr>
          <w:vertAlign w:val="subscript"/>
        </w:rPr>
        <w:t>aq</w:t>
      </w:r>
      <w:proofErr w:type="spellEnd"/>
      <w:r>
        <w:rPr>
          <w:vertAlign w:val="subscript"/>
        </w:rPr>
        <w:t>)</w:t>
      </w:r>
      <w:r>
        <w:t xml:space="preserve"> est consommée par une réaction parasite de précipitation qui forme </w:t>
      </w:r>
      <w:proofErr w:type="spellStart"/>
      <w:r>
        <w:rPr>
          <w:b/>
          <w:bCs/>
        </w:rPr>
        <w:t>AgOH</w:t>
      </w:r>
      <w:proofErr w:type="spellEnd"/>
      <w:r>
        <w:rPr>
          <w:b/>
          <w:bCs/>
          <w:vertAlign w:val="subscript"/>
        </w:rPr>
        <w:t>(s)</w:t>
      </w:r>
      <w:r>
        <w:t xml:space="preserve"> . Cette méthode ne peut pas être utilisée en milieu </w:t>
      </w:r>
      <w:r>
        <w:lastRenderedPageBreak/>
        <w:t xml:space="preserve">basique avec </w:t>
      </w:r>
      <w:r>
        <w:br/>
        <w:t>pH &gt;7,5.</w:t>
      </w:r>
    </w:p>
    <w:p w:rsidR="006A4EEC" w:rsidRDefault="006A4EEC" w:rsidP="006A4EEC">
      <w:pPr>
        <w:pStyle w:val="En-tte"/>
        <w:tabs>
          <w:tab w:val="clear" w:pos="4536"/>
          <w:tab w:val="clear" w:pos="9072"/>
        </w:tabs>
      </w:pPr>
      <w:r>
        <w:t xml:space="preserve">En </w:t>
      </w:r>
      <w:r>
        <w:rPr>
          <w:b/>
          <w:bCs/>
        </w:rPr>
        <w:t>milieu acide</w:t>
      </w:r>
      <w:r>
        <w:t xml:space="preserve"> (</w:t>
      </w:r>
      <w:r>
        <w:rPr>
          <w:b/>
          <w:bCs/>
        </w:rPr>
        <w:t>pH &lt; 6,5</w:t>
      </w:r>
      <w:r>
        <w:t xml:space="preserve">), le précipité de chromate d’argent </w:t>
      </w:r>
      <w:r>
        <w:rPr>
          <w:b/>
          <w:bCs/>
        </w:rPr>
        <w:t>Ag</w:t>
      </w:r>
      <w:r>
        <w:rPr>
          <w:b/>
          <w:bCs/>
          <w:vertAlign w:val="subscript"/>
        </w:rPr>
        <w:t>2</w:t>
      </w:r>
      <w:r>
        <w:rPr>
          <w:b/>
          <w:bCs/>
        </w:rPr>
        <w:t>CrO</w:t>
      </w:r>
      <w:r>
        <w:rPr>
          <w:b/>
          <w:bCs/>
          <w:vertAlign w:val="subscript"/>
        </w:rPr>
        <w:t>4(s)</w:t>
      </w:r>
      <w:r>
        <w:rPr>
          <w:vertAlign w:val="subscript"/>
        </w:rPr>
        <w:t xml:space="preserve">  </w:t>
      </w:r>
      <w:r>
        <w:t>qui est un indicateur de fin de réaction est soluble : on ne peut donc plus repérer l’équivalence du dosage par apparition du précipité rouge brique. Cette méthode ne peut pas être utilisée en milieu acide avec pH &lt;6,5.</w:t>
      </w:r>
    </w:p>
    <w:p w:rsidR="006A4EEC" w:rsidRDefault="006A4EEC" w:rsidP="006A4EEC">
      <w:pPr>
        <w:pStyle w:val="En-tte"/>
        <w:tabs>
          <w:tab w:val="clear" w:pos="4536"/>
          <w:tab w:val="clear" w:pos="9072"/>
        </w:tabs>
      </w:pPr>
      <w:r>
        <w:t xml:space="preserve">Le domaine de pH pour lequel on peut utiliser la </w:t>
      </w:r>
      <w:r>
        <w:rPr>
          <w:b/>
          <w:bCs/>
        </w:rPr>
        <w:t xml:space="preserve">méthode de </w:t>
      </w:r>
      <w:proofErr w:type="spellStart"/>
      <w:r>
        <w:rPr>
          <w:b/>
          <w:bCs/>
        </w:rPr>
        <w:t>Mohr</w:t>
      </w:r>
      <w:proofErr w:type="spellEnd"/>
      <w:r>
        <w:t xml:space="preserve"> est restreint au domaine :</w:t>
      </w:r>
    </w:p>
    <w:p w:rsidR="006A4EEC" w:rsidRDefault="006A4EEC" w:rsidP="006A4EEC">
      <w:pPr>
        <w:pStyle w:val="En-tte"/>
        <w:tabs>
          <w:tab w:val="clear" w:pos="4536"/>
          <w:tab w:val="clear" w:pos="9072"/>
        </w:tabs>
        <w:jc w:val="center"/>
        <w:rPr>
          <w:b/>
          <w:bCs/>
        </w:rPr>
      </w:pPr>
      <w:r>
        <w:rPr>
          <w:b/>
          <w:bCs/>
        </w:rPr>
        <w:t>6,5 &lt; pH &lt; 7,5</w:t>
      </w:r>
    </w:p>
    <w:p w:rsidR="006A4EEC" w:rsidRDefault="006A4EEC" w:rsidP="006A4EEC">
      <w:pPr>
        <w:pStyle w:val="En-tte"/>
        <w:tabs>
          <w:tab w:val="clear" w:pos="4536"/>
          <w:tab w:val="clear" w:pos="9072"/>
        </w:tabs>
      </w:pPr>
    </w:p>
    <w:p w:rsidR="006A4EEC" w:rsidRDefault="006A4EEC" w:rsidP="006A4EEC">
      <w:pPr>
        <w:pStyle w:val="En-tte"/>
        <w:tabs>
          <w:tab w:val="clear" w:pos="4536"/>
          <w:tab w:val="clear" w:pos="9072"/>
        </w:tabs>
        <w:spacing w:after="120"/>
        <w:rPr>
          <w:b/>
          <w:bCs/>
        </w:rPr>
      </w:pPr>
      <w:r>
        <w:rPr>
          <w:b/>
          <w:bCs/>
        </w:rPr>
        <w:t>1.3. Type de dosage</w:t>
      </w:r>
    </w:p>
    <w:p w:rsidR="006A4EEC" w:rsidRDefault="006A4EEC" w:rsidP="006A4EEC">
      <w:pPr>
        <w:pStyle w:val="En-tte"/>
        <w:tabs>
          <w:tab w:val="clear" w:pos="4536"/>
          <w:tab w:val="clear" w:pos="9072"/>
        </w:tabs>
      </w:pPr>
      <w:r>
        <w:t xml:space="preserve">Le dosage des ions </w:t>
      </w:r>
      <w:r>
        <w:rPr>
          <w:b/>
          <w:bCs/>
        </w:rPr>
        <w:t>Ag</w:t>
      </w:r>
      <w:r>
        <w:rPr>
          <w:b/>
          <w:bCs/>
          <w:vertAlign w:val="superscript"/>
        </w:rPr>
        <w:t>+</w:t>
      </w:r>
      <w:r>
        <w:rPr>
          <w:b/>
          <w:bCs/>
          <w:vertAlign w:val="subscript"/>
        </w:rPr>
        <w:t>(</w:t>
      </w:r>
      <w:proofErr w:type="spellStart"/>
      <w:r>
        <w:rPr>
          <w:b/>
          <w:bCs/>
          <w:vertAlign w:val="subscript"/>
        </w:rPr>
        <w:t>aq</w:t>
      </w:r>
      <w:proofErr w:type="spellEnd"/>
      <w:r>
        <w:rPr>
          <w:b/>
          <w:bCs/>
          <w:vertAlign w:val="subscript"/>
        </w:rPr>
        <w:t>)</w:t>
      </w:r>
      <w:r>
        <w:t xml:space="preserve"> par les ions </w:t>
      </w:r>
      <w:r>
        <w:rPr>
          <w:b/>
          <w:bCs/>
        </w:rPr>
        <w:t>Cl</w:t>
      </w:r>
      <w:r>
        <w:rPr>
          <w:b/>
          <w:bCs/>
          <w:vertAlign w:val="superscript"/>
        </w:rPr>
        <w:t>–</w:t>
      </w:r>
      <w:r>
        <w:rPr>
          <w:b/>
          <w:bCs/>
          <w:vertAlign w:val="subscript"/>
        </w:rPr>
        <w:t>(</w:t>
      </w:r>
      <w:proofErr w:type="spellStart"/>
      <w:r>
        <w:rPr>
          <w:b/>
          <w:bCs/>
          <w:vertAlign w:val="subscript"/>
        </w:rPr>
        <w:t>aq</w:t>
      </w:r>
      <w:proofErr w:type="spellEnd"/>
      <w:r>
        <w:rPr>
          <w:b/>
          <w:bCs/>
          <w:vertAlign w:val="subscript"/>
        </w:rPr>
        <w:t>)</w:t>
      </w:r>
      <w:r>
        <w:rPr>
          <w:b/>
          <w:bCs/>
        </w:rPr>
        <w:t xml:space="preserve"> </w:t>
      </w:r>
      <w:r>
        <w:t xml:space="preserve">selon la méthode de </w:t>
      </w:r>
      <w:proofErr w:type="spellStart"/>
      <w:r>
        <w:t>Mohr</w:t>
      </w:r>
      <w:proofErr w:type="spellEnd"/>
      <w:r>
        <w:t xml:space="preserve"> est un </w:t>
      </w:r>
      <w:r>
        <w:rPr>
          <w:b/>
          <w:bCs/>
        </w:rPr>
        <w:t>dosage direct</w:t>
      </w:r>
      <w:r>
        <w:t xml:space="preserve">. Le réactif titrant est l’ion </w:t>
      </w:r>
      <w:r>
        <w:rPr>
          <w:b/>
          <w:bCs/>
        </w:rPr>
        <w:t>Cl</w:t>
      </w:r>
      <w:r>
        <w:rPr>
          <w:b/>
          <w:bCs/>
          <w:vertAlign w:val="superscript"/>
        </w:rPr>
        <w:t>–</w:t>
      </w:r>
      <w:r>
        <w:rPr>
          <w:b/>
          <w:bCs/>
          <w:vertAlign w:val="subscript"/>
        </w:rPr>
        <w:t>(</w:t>
      </w:r>
      <w:proofErr w:type="spellStart"/>
      <w:r>
        <w:rPr>
          <w:b/>
          <w:bCs/>
          <w:vertAlign w:val="subscript"/>
        </w:rPr>
        <w:t>aq</w:t>
      </w:r>
      <w:proofErr w:type="spellEnd"/>
      <w:r>
        <w:rPr>
          <w:b/>
          <w:bCs/>
          <w:vertAlign w:val="subscript"/>
        </w:rPr>
        <w:t>)</w:t>
      </w:r>
      <w:r>
        <w:t xml:space="preserve"> de concentration connue et le réactif titré est l’ion </w:t>
      </w:r>
      <w:r>
        <w:rPr>
          <w:b/>
          <w:bCs/>
        </w:rPr>
        <w:t>Ag</w:t>
      </w:r>
      <w:r>
        <w:rPr>
          <w:b/>
          <w:bCs/>
          <w:vertAlign w:val="superscript"/>
        </w:rPr>
        <w:t>+</w:t>
      </w:r>
      <w:r>
        <w:rPr>
          <w:b/>
          <w:bCs/>
          <w:vertAlign w:val="subscript"/>
        </w:rPr>
        <w:t>(</w:t>
      </w:r>
      <w:proofErr w:type="spellStart"/>
      <w:r>
        <w:rPr>
          <w:b/>
          <w:bCs/>
          <w:vertAlign w:val="subscript"/>
        </w:rPr>
        <w:t>aq</w:t>
      </w:r>
      <w:proofErr w:type="spellEnd"/>
      <w:r>
        <w:rPr>
          <w:b/>
          <w:bCs/>
          <w:vertAlign w:val="subscript"/>
        </w:rPr>
        <w:t>)</w:t>
      </w:r>
      <w:r>
        <w:t>.</w:t>
      </w:r>
    </w:p>
    <w:p w:rsidR="006A4EEC" w:rsidRDefault="006A4EEC" w:rsidP="006A4EEC">
      <w:pPr>
        <w:pStyle w:val="En-tte"/>
        <w:tabs>
          <w:tab w:val="clear" w:pos="4536"/>
          <w:tab w:val="clear" w:pos="9072"/>
        </w:tabs>
      </w:pPr>
    </w:p>
    <w:p w:rsidR="006A4EEC" w:rsidRDefault="006A4EEC" w:rsidP="006A4EEC">
      <w:pPr>
        <w:pStyle w:val="En-tte"/>
        <w:tabs>
          <w:tab w:val="clear" w:pos="4536"/>
          <w:tab w:val="clear" w:pos="9072"/>
        </w:tabs>
        <w:rPr>
          <w:b/>
          <w:bCs/>
        </w:rPr>
      </w:pPr>
      <w:r>
        <w:rPr>
          <w:noProof/>
          <w:sz w:val="20"/>
          <w:szCs w:val="16"/>
        </w:rPr>
        <w:pict>
          <v:group id="_x0000_s1134" style="position:absolute;left:0;text-align:left;margin-left:215.35pt;margin-top:3.45pt;width:295.25pt;height:287.25pt;z-index:251663360" coordorigin="5158,8911" coordsize="5905,5745">
            <v:group id="_x0000_s1135" style="position:absolute;left:5879;top:8911;width:3702;height:5610" coordorigin="6503,2075" coordsize="3702,5610">
              <v:group id="_x0000_s1136" style="position:absolute;left:8576;top:2075;width:344;height:3480;mso-position-horizontal-relative:char" coordorigin="2084,2102" coordsize="344,3480">
                <v:shape id="_x0000_s1137" style="position:absolute;left:2169;top:3217;width:181;height:2187;mso-position-horizontal:absolute;mso-position-vertical:absolute" coordsize="181,2187" path="m107,2187r-26,l81,2067,69,2000,30,1868,,1760,2,,181,r-1,1754l105,1994r2,193xe" fillcolor="#bfbfbf" stroked="f" strokeweight="1pt">
                  <v:stroke startarrowwidth="wide" startarrowlength="short" endarrowwidth="wide" endarrowlength="short"/>
                  <v:path arrowok="t"/>
                </v:shape>
                <v:group id="_x0000_s1138" style="position:absolute;left:2084;top:2102;width:344;height:3480" coordorigin="1559,2102" coordsize="344,3480">
                  <v:line id="_x0000_s1139" style="position:absolute" from="1821,2253" to="1822,4974" strokeweight="1pt">
                    <v:stroke startarrowwidth="wide" startarrowlength="short" endarrowwidth="wide" endarrowlength="short"/>
                  </v:line>
                  <v:line id="_x0000_s1140" style="position:absolute;flip:x" from="1745,4973" to="1821,5222" strokeweight="1pt">
                    <v:stroke startarrowwidth="wide" startarrowlength="short" endarrowwidth="wide" endarrowlength="short"/>
                  </v:line>
                  <v:line id="_x0000_s1141" style="position:absolute" from="1745,5234" to="1746,5392" strokeweight="1pt">
                    <v:stroke startarrowwidth="wide" startarrowlength="short" endarrowwidth="wide" endarrowlength="short"/>
                  </v:line>
                  <v:line id="_x0000_s1142" style="position:absolute" from="1667,5405" to="1807,5406" strokeweight="1pt">
                    <v:stroke startarrowwidth="wide" startarrowlength="short" endarrowwidth="wide" endarrowlength="short"/>
                  </v:line>
                  <v:line id="_x0000_s1143" style="position:absolute;flip:y" from="1809,5307" to="1810,5406" strokeweight="1pt">
                    <v:stroke startarrowwidth="wide" startarrowlength="short" endarrowwidth="wide" endarrowlength="short"/>
                  </v:line>
                  <v:line id="_x0000_s1144" style="position:absolute" from="1812,5300" to="1828,5301" strokeweight="1pt">
                    <v:stroke startarrowwidth="wide" startarrowlength="short" endarrowwidth="wide" endarrowlength="short"/>
                  </v:line>
                  <v:line id="_x0000_s1145" style="position:absolute" from="1829,5307" to="1830,5444" strokeweight="1pt">
                    <v:stroke startarrowwidth="wide" startarrowlength="short" endarrowwidth="wide" endarrowlength="short"/>
                  </v:line>
                  <v:line id="_x0000_s1146" style="position:absolute" from="1667,5456" to="1807,5457" strokeweight="1pt">
                    <v:stroke startarrowwidth="wide" startarrowlength="short" endarrowwidth="wide" endarrowlength="short"/>
                  </v:line>
                  <v:line id="_x0000_s1147" style="position:absolute" from="1809,5456" to="1810,5555" strokeweight="1pt">
                    <v:stroke startarrowwidth="wide" startarrowlength="short" endarrowwidth="wide" endarrowlength="short"/>
                  </v:line>
                  <v:line id="_x0000_s1148" style="position:absolute" from="1812,5561" to="1828,5562" strokeweight="1pt">
                    <v:stroke startarrowwidth="wide" startarrowlength="short" endarrowwidth="wide" endarrowlength="short"/>
                  </v:line>
                  <v:line id="_x0000_s1149" style="position:absolute;flip:y" from="1829,5418" to="1830,5555" strokeweight="1pt">
                    <v:stroke startarrowwidth="wide" startarrowlength="short" endarrowwidth="wide" endarrowlength="short"/>
                  </v:line>
                  <v:line id="_x0000_s1150" style="position:absolute" from="1667,5405" to="1668,5458" strokeweight="1pt">
                    <v:stroke startarrowwidth="wide" startarrowlength="short" endarrowwidth="wide" endarrowlength="short"/>
                  </v:line>
                  <v:line id="_x0000_s1151" style="position:absolute" from="1640,2266" to="1641,4981" strokeweight="1pt">
                    <v:stroke startarrowwidth="wide" startarrowlength="short" endarrowwidth="wide" endarrowlength="short"/>
                  </v:line>
                  <v:line id="_x0000_s1152" style="position:absolute" from="1640,4980" to="1716,5229" strokeweight="1pt">
                    <v:stroke startarrowwidth="wide" startarrowlength="short" endarrowwidth="wide" endarrowlength="short"/>
                  </v:line>
                  <v:line id="_x0000_s1153" style="position:absolute" from="1717,5247" to="1718,5405" strokeweight="1pt">
                    <v:stroke startarrowwidth="wide" startarrowlength="short" endarrowwidth="wide" endarrowlength="short"/>
                  </v:line>
                  <v:line id="_x0000_s1154" style="position:absolute" from="1746,5456" to="1747,5582" strokeweight="1pt">
                    <v:stroke startarrowwidth="wide" startarrowlength="short" endarrowwidth="wide" endarrowlength="short"/>
                  </v:line>
                  <v:line id="_x0000_s1155" style="position:absolute" from="1717,5456" to="1718,5582" strokeweight="1pt">
                    <v:stroke startarrowwidth="wide" startarrowlength="short" endarrowwidth="wide" endarrowlength="short"/>
                  </v:line>
                  <v:line id="_x0000_s1156" style="position:absolute;flip:y" from="1822,2102" to="1903,2254">
                    <v:stroke startarrowwidth="wide" endarrowwidth="wide"/>
                  </v:line>
                  <v:line id="_x0000_s1157" style="position:absolute;flip:x y" from="1559,2109" to="1640,2261">
                    <v:stroke startarrowwidth="wide" endarrowwidth="wide"/>
                  </v:line>
                  <v:group id="_x0000_s1158" style="position:absolute;left:1647;top:2619;width:53;height:2250" coordorigin=",-689" coordsize="20000,20689">
                    <v:line id="_x0000_s1159" style="position:absolute" from="0,19992" to="20000,20000" strokeweight="1pt">
                      <v:stroke startarrowwidth="wide" endarrowwidth="wide"/>
                    </v:line>
                    <v:line id="_x0000_s1160" style="position:absolute" from="0,18611" to="20000,18621" strokeweight="1pt">
                      <v:stroke startarrowwidth="wide" endarrowwidth="wide"/>
                    </v:line>
                    <v:line id="_x0000_s1161" style="position:absolute" from="0,17224" to="20000,17232" strokeweight="1pt">
                      <v:stroke startarrowwidth="wide" endarrowwidth="wide"/>
                    </v:line>
                    <v:line id="_x0000_s1162" style="position:absolute" from="0,15845" to="20000,15853" strokeweight="1pt">
                      <v:stroke startarrowwidth="wide" endarrowwidth="wide"/>
                    </v:line>
                    <v:line id="_x0000_s1163" style="position:absolute" from="0,14474" to="20000,14483" strokeweight="1pt">
                      <v:stroke startarrowwidth="wide" endarrowwidth="wide"/>
                    </v:line>
                    <v:line id="_x0000_s1164" style="position:absolute" from="0,13095" to="20000,13104" strokeweight="1pt">
                      <v:stroke startarrowwidth="wide" endarrowwidth="wide"/>
                    </v:line>
                    <v:line id="_x0000_s1165" style="position:absolute" from="0,11706" to="20000,11716" strokeweight="1pt">
                      <v:stroke startarrowwidth="wide" endarrowwidth="wide"/>
                    </v:line>
                    <v:line id="_x0000_s1166" style="position:absolute" from="0,10327" to="20000,10336" strokeweight="1pt">
                      <v:stroke startarrowwidth="wide" endarrowwidth="wide"/>
                    </v:line>
                    <v:line id="_x0000_s1167" style="position:absolute" from="0,8975" to="20000,8985" strokeweight="1pt">
                      <v:stroke startarrowwidth="wide" endarrowwidth="wide"/>
                    </v:line>
                    <v:line id="_x0000_s1168" style="position:absolute" from="0,7588" to="20000,7596" strokeweight="1pt">
                      <v:stroke startarrowwidth="wide" endarrowwidth="wide"/>
                    </v:line>
                    <v:line id="_x0000_s1169" style="position:absolute" from="0,6209" to="20000,6217" strokeweight="1pt">
                      <v:stroke startarrowwidth="wide" endarrowwidth="wide"/>
                    </v:line>
                    <v:line id="_x0000_s1170" style="position:absolute" from="0,4830" to="20000,4838" strokeweight="1pt">
                      <v:stroke startarrowwidth="wide" endarrowwidth="wide"/>
                    </v:line>
                    <v:line id="_x0000_s1171" style="position:absolute" from="0,3449" to="20000,3459" strokeweight="1pt">
                      <v:stroke startarrowwidth="wide" endarrowwidth="wide"/>
                    </v:line>
                    <v:line id="_x0000_s1172" style="position:absolute" from="0,2079" to="20000,2089" strokeweight="1pt">
                      <v:stroke startarrowwidth="wide" endarrowwidth="wide"/>
                    </v:line>
                    <v:line id="_x0000_s1173" style="position:absolute" from="0,690" to="20000,700" strokeweight="1pt">
                      <v:stroke startarrowwidth="wide" endarrowwidth="wide"/>
                    </v:line>
                    <v:line id="_x0000_s1174" style="position:absolute" from="0,-689" to="20000,-680" strokeweight="1pt">
                      <v:stroke startarrowwidth="wide" endarrowwidth="wide"/>
                    </v:line>
                  </v:group>
                </v:group>
              </v:group>
              <v:group id="_x0000_s1175" style="position:absolute;left:8321;top:5759;width:854;height:1226;mso-position-horizontal-relative:char" coordorigin="3692,4151" coordsize="854,1226">
                <v:shape id="_x0000_s1176" style="position:absolute;left:3693;top:5121;width:852;height:255;mso-wrap-distance-left:9pt;mso-wrap-distance-top:0;mso-wrap-distance-right:9pt;mso-wrap-distance-bottom:0;mso-position-horizontal:absolute;mso-position-horizontal-relative:text;mso-position-vertical:absolute;mso-position-vertical-relative:text;v-text-anchor:top" coordsize="852,255" path="m54,l795,r57,186l849,216r-21,24l780,255r-717,l27,246,9,222,,171,54,xe" fillcolor="silver" stroked="f" strokeweight="1pt">
                  <v:path arrowok="t"/>
                </v:shape>
                <v:group id="_x0000_s1177" style="position:absolute;left:3692;top:4151;width:854;height:1226" coordorigin="956,4139" coordsize="854,1226">
                  <v:line id="_x0000_s1178" style="position:absolute;flip:x" from="1196,4140" to="1257,4141" strokeweight="1pt">
                    <v:stroke startarrowwidth="narrow" startarrowlength="short" endarrowwidth="narrow" endarrowlength="short"/>
                  </v:line>
                  <v:line id="_x0000_s1179" style="position:absolute" from="1256,4140" to="1257,4329" strokeweight="1pt">
                    <v:stroke startarrowwidth="narrow" startarrowlength="short" endarrowwidth="narrow" endarrowlength="short"/>
                  </v:line>
                  <v:line id="_x0000_s1180" style="position:absolute;flip:x" from="964,4323" to="1254,5281" strokeweight="1pt">
                    <v:stroke startarrowwidth="narrow" startarrowlength="short" endarrowwidth="narrow" endarrowlength="short"/>
                  </v:line>
                  <v:line id="_x0000_s1181" style="position:absolute" from="1025,5363" to="1754,5364" strokeweight="1pt">
                    <v:stroke startarrowwidth="narrow" startarrowlength="short" endarrowwidth="narrow" endarrowlength="short"/>
                  </v:line>
                  <v:line id="_x0000_s1182" style="position:absolute" from="1511,4139" to="1572,4140" strokeweight="1pt">
                    <v:stroke startarrowwidth="narrow" startarrowlength="short" endarrowwidth="narrow" endarrowlength="short"/>
                  </v:line>
                  <v:line id="_x0000_s1183" style="position:absolute" from="1511,4139" to="1512,4328" strokeweight="1pt">
                    <v:stroke startarrowwidth="narrow" startarrowlength="short" endarrowwidth="narrow" endarrowlength="short"/>
                  </v:line>
                  <v:line id="_x0000_s1184" style="position:absolute" from="1515,4325" to="1804,5280" strokeweight="1pt">
                    <v:stroke startarrowwidth="narrow" startarrowlength="short"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85" type="#_x0000_t19" style="position:absolute;left:1739;top:5276;width:71;height:89;flip:x" coordsize="21886,30634" adj="5848523,-10176130,21600,9034" path="wr,-12566,43200,30634,21886,30632,1980,nfewr,-12566,43200,30634,21886,30632,1980,l21600,9034nsxe" strokeweight="1pt">
                    <v:path o:connectlocs="21886,30632;1980,0;21600,9034"/>
                  </v:shape>
                  <v:shape id="_x0000_s1186" type="#_x0000_t19" style="position:absolute;left:956;top:5276;width:71;height:89" coordsize="21886,30634" adj="5848523,-10176130,21600,9034" path="wr,-12566,43200,30634,21886,30632,1980,nfewr,-12566,43200,30634,21886,30632,1980,l21600,9034nsxe" strokeweight="1pt">
                    <v:path o:connectlocs="21886,30632;1980,0;21600,9034"/>
                  </v:shape>
                </v:group>
              </v:group>
              <v:group id="_x0000_s1187" style="position:absolute;left:7283;top:6887;width:2193;height:663;mso-position-horizontal-relative:char" coordorigin="-2" coordsize="20003,20001">
                <v:group id="_x0000_s1188" style="position:absolute;left:11591;width:3147;height:3258" coordorigin="-1" coordsize="20002,20000">
                  <v:group id="_x0000_s1189" style="position:absolute;left:-1;top:1854;width:20002;height:16108" coordorigin="-1" coordsize="20002,20000">
                    <v:rect id="_x0000_s1190" style="position:absolute;left:3012;width:13976;height:20000" fillcolor="#404040" strokeweight="1pt"/>
                    <v:group id="_x0000_s1191" style="position:absolute;left:16988;top:228;width:3013;height:19772" coordsize="20000,19999">
                      <v:shape id="_x0000_s1192" type="#_x0000_t19" style="position:absolute;width:20000;height:9769" filled="t" fillcolor="#404040" strokeweight="1pt"/>
                      <v:shape id="_x0000_s1193" type="#_x0000_t19" style="position:absolute;top:10231;width:20000;height:9768;flip:y" filled="t" fillcolor="#404040" strokeweight="1pt"/>
                    </v:group>
                    <v:group id="_x0000_s1194" style="position:absolute;left:-1;top:228;width:3013;height:19544" coordsize="20000,19999">
                      <v:shape id="_x0000_s1195" type="#_x0000_t19" style="position:absolute;width:20000;height:9883;flip:x" filled="t" fillcolor="#404040" strokeweight="1pt"/>
                      <v:shape id="_x0000_s1196" type="#_x0000_t19" style="position:absolute;top:10116;width:20000;height:9883;flip:x y" filled="t" fillcolor="#404040" strokeweight="1pt"/>
                    </v:group>
                  </v:group>
                  <v:group id="_x0000_s1197" style="position:absolute;left:9565;width:1277;height:20000" coordsize="20000,20000">
                    <v:rect id="_x0000_s1198" style="position:absolute;top:2965;width:20000;height:13886" fillcolor="black" strokeweight="1pt"/>
                    <v:group id="_x0000_s1199" style="position:absolute;top:17035;width:20000;height:2965" coordsize="20000,20000">
                      <v:shape id="_x0000_s1200" type="#_x0000_t19" style="position:absolute;left:9945;width:10055;height:20000;flip:y" filled="t" fillcolor="black" strokeweight="1pt"/>
                      <v:shape id="_x0000_s1201" type="#_x0000_t19" style="position:absolute;width:9945;height:20000;flip:x y" filled="t" fillcolor="black" strokeweight="1pt"/>
                    </v:group>
                    <v:group id="_x0000_s1202" style="position:absolute;width:20000;height:2965" coordsize="20000,20000">
                      <v:shape id="_x0000_s1203" type="#_x0000_t19" style="position:absolute;left:9945;width:10055;height:20000" filled="t" fillcolor="black" strokeweight="1pt"/>
                      <v:shape id="_x0000_s1204" type="#_x0000_t19" style="position:absolute;width:9945;height:20000;flip:x" filled="t" fillcolor="black" strokeweight="1pt"/>
                    </v:group>
                  </v:group>
                </v:group>
                <v:group id="_x0000_s1205" style="position:absolute;left:-2;top:3620;width:20003;height:16381" coordorigin="1" coordsize="19999,20000">
                  <v:rect id="_x0000_s1206" style="position:absolute;left:6257;width:13743;height:20000" fillcolor="#404040" strokeweight="1pt"/>
                  <v:rect id="_x0000_s1207" style="position:absolute;left:5263;top:14917;width:994;height:1916" fillcolor="#404040" strokeweight="1pt"/>
                  <v:oval id="_x0000_s1208" style="position:absolute;left:12240;top:10313;width:1978;height:7992" fillcolor="#8c8c8c" strokeweight="1pt"/>
                  <v:shape id="_x0000_s1209" type="#_x0000_t19" style="position:absolute;left:1;top:15765;width:5317;height:4014;flip:x" strokeweight="1pt"/>
                </v:group>
              </v:group>
              <v:rect id="_x0000_s1210" style="position:absolute;left:7391;top:7557;width:2356;height:68;flip:x" fillcolor="#595959" strokeweight="1pt"/>
              <v:rect id="_x0000_s1211" style="position:absolute;left:9519;top:7624;width:184;height:61;flip:x" fillcolor="black" strokeweight="1pt"/>
              <v:rect id="_x0000_s1212" style="position:absolute;left:7443;top:7624;width:183;height:61;flip:x" fillcolor="black" strokeweight="1pt"/>
              <v:rect id="_x0000_s1213" style="position:absolute;left:7669;top:3149;width:70;height:4408;flip:x" fillcolor="#595959" strokeweight="1pt"/>
              <v:group id="_x0000_s1214" style="position:absolute;left:7607;top:3737;width:1027;height:228;flip:x" coordorigin="1,2" coordsize="19999,19997">
                <v:rect id="_x0000_s1215" style="position:absolute;left:3286;top:6357;width:16714;height:6689" fillcolor="#595959" strokeweight="1pt"/>
                <v:oval id="_x0000_s1216" style="position:absolute;left:13429;top:1125;width:3859;height:17805" strokeweight="1pt"/>
                <v:rect id="_x0000_s1217" style="position:absolute;left:1;top:265;width:1017;height:19137" fillcolor="#595959" strokeweight="1pt"/>
                <v:rect id="_x0000_s1218" style="position:absolute;left:861;top:196;width:1307;height:19137" fillcolor="#595959" strokeweight="1pt"/>
                <v:shape id="_x0000_s1219" style="position:absolute;left:2152;top:2125;width:5080;height:15154" coordsize="20000,20000" path="m,l,19913,19944,17293r,-14673l,xe" fillcolor="#595959" strokeweight="1pt">
                  <v:stroke startarrowwidth="wide" endarrowwidth="wide"/>
                  <v:path arrowok="t"/>
                </v:shape>
                <v:shape id="_x0000_s1220" style="position:absolute;left:13214;top:2;width:4289;height:19997" coordsize="20000,20000" path="m,l11906,8013r8027,11921l8094,11987,,xe" fillcolor="black" strokeweight="1pt">
                  <v:stroke startarrowwidth="wide" endarrowwidth="wide"/>
                  <v:path arrowok="t"/>
                </v:shape>
              </v:group>
              <v:line id="_x0000_s1221" style="position:absolute;flip:x" from="8993,6923" to="9929,6923">
                <v:stroke endarrow="block" endarrowwidth="narrow" endarrowlength="short"/>
              </v:line>
              <v:line id="_x0000_s1222" style="position:absolute;flip:x" from="8969,2183" to="9905,2183">
                <v:stroke endarrow="block" endarrowwidth="narrow" endarrowlength="short"/>
              </v:line>
              <v:line id="_x0000_s1223" style="position:absolute;flip:x" from="8705,3437" to="9641,3437">
                <v:stroke endarrow="block" endarrowwidth="narrow" endarrowlength="short"/>
              </v:line>
              <v:line id="_x0000_s1224" style="position:absolute;flip:x" from="8921,5831" to="9857,5831">
                <v:stroke endarrow="block" endarrowwidth="narrow" endarrowlength="short"/>
              </v:line>
              <v:line id="_x0000_s1225" style="position:absolute;flip:x" from="9269,7265" to="10205,7265">
                <v:stroke endarrow="block" endarrowwidth="narrow" endarrowlength="short"/>
              </v:line>
              <v:line id="_x0000_s1226" style="position:absolute;flip:x" from="8957,6785" to="9893,6785">
                <v:stroke endarrow="block" endarrowwidth="narrow" endarrowlength="short"/>
              </v:line>
              <v:line id="_x0000_s1227" style="position:absolute" from="8399,6725" to="9107,6725"/>
              <v:line id="_x0000_s1228" style="position:absolute" from="6503,3839" to="7439,3839">
                <v:stroke endarrow="block" endarrowwidth="narrow" endarrowlength="short"/>
              </v:line>
            </v:group>
            <v:shapetype id="_x0000_t202" coordsize="21600,21600" o:spt="202" path="m,l,21600r21600,l21600,xe">
              <v:stroke joinstyle="miter"/>
              <v:path gradientshapeok="t" o:connecttype="rect"/>
            </v:shapetype>
            <v:shape id="_x0000_s1229" type="#_x0000_t202" style="position:absolute;left:9269;top:12445;width:1098;height:288" filled="f" stroked="f">
              <v:textbox style="mso-next-textbox:#_x0000_s1229" inset="0,0,0,0">
                <w:txbxContent>
                  <w:p w:rsidR="006A4EEC" w:rsidRDefault="006A4EEC" w:rsidP="006A4EEC">
                    <w:pPr>
                      <w:pStyle w:val="Notes"/>
                      <w:rPr>
                        <w:sz w:val="22"/>
                      </w:rPr>
                    </w:pPr>
                    <w:proofErr w:type="spellStart"/>
                    <w:r>
                      <w:rPr>
                        <w:sz w:val="22"/>
                      </w:rPr>
                      <w:t>erlenmeyer</w:t>
                    </w:r>
                    <w:proofErr w:type="spellEnd"/>
                  </w:p>
                </w:txbxContent>
              </v:textbox>
            </v:shape>
            <v:shape id="_x0000_s1230" type="#_x0000_t202" style="position:absolute;left:9113;top:10057;width:1493;height:1439" filled="f" stroked="f">
              <v:textbox style="mso-next-textbox:#_x0000_s1230" inset="0,0,0,0">
                <w:txbxContent>
                  <w:p w:rsidR="006A4EEC" w:rsidRDefault="006A4EEC" w:rsidP="006A4EEC">
                    <w:pPr>
                      <w:pStyle w:val="Notes"/>
                      <w:rPr>
                        <w:sz w:val="22"/>
                      </w:rPr>
                    </w:pPr>
                    <w:r>
                      <w:rPr>
                        <w:sz w:val="22"/>
                      </w:rPr>
                      <w:t>Solution de nitrate d’argent</w:t>
                    </w:r>
                  </w:p>
                  <w:p w:rsidR="006A4EEC" w:rsidRDefault="006A4EEC" w:rsidP="006A4EEC">
                    <w:pPr>
                      <w:pStyle w:val="Notes"/>
                      <w:rPr>
                        <w:sz w:val="22"/>
                      </w:rPr>
                    </w:pPr>
                  </w:p>
                  <w:p w:rsidR="006A4EEC" w:rsidRDefault="006A4EEC" w:rsidP="006A4EEC">
                    <w:pPr>
                      <w:pStyle w:val="Notes"/>
                      <w:rPr>
                        <w:sz w:val="22"/>
                      </w:rPr>
                    </w:pPr>
                    <w:r>
                      <w:rPr>
                        <w:sz w:val="22"/>
                      </w:rPr>
                      <w:t>V</w:t>
                    </w:r>
                    <w:r>
                      <w:rPr>
                        <w:sz w:val="22"/>
                        <w:vertAlign w:val="subscript"/>
                      </w:rPr>
                      <w:t>eq1</w:t>
                    </w:r>
                    <w:r>
                      <w:rPr>
                        <w:sz w:val="22"/>
                      </w:rPr>
                      <w:t xml:space="preserve"> = 18,2 </w:t>
                    </w:r>
                    <w:proofErr w:type="spellStart"/>
                    <w:r>
                      <w:rPr>
                        <w:sz w:val="22"/>
                      </w:rPr>
                      <w:t>mL</w:t>
                    </w:r>
                    <w:proofErr w:type="spellEnd"/>
                  </w:p>
                  <w:p w:rsidR="006A4EEC" w:rsidRDefault="006A4EEC" w:rsidP="006A4EEC">
                    <w:pPr>
                      <w:pStyle w:val="Notes"/>
                      <w:rPr>
                        <w:sz w:val="22"/>
                      </w:rPr>
                    </w:pPr>
                    <w:r>
                      <w:rPr>
                        <w:sz w:val="22"/>
                      </w:rPr>
                      <w:t>c</w:t>
                    </w:r>
                    <w:r>
                      <w:rPr>
                        <w:sz w:val="22"/>
                        <w:vertAlign w:val="subscript"/>
                      </w:rPr>
                      <w:t>0</w:t>
                    </w:r>
                    <w:r>
                      <w:rPr>
                        <w:sz w:val="22"/>
                      </w:rPr>
                      <w:t xml:space="preserve"> = ?</w:t>
                    </w:r>
                  </w:p>
                </w:txbxContent>
              </v:textbox>
            </v:shape>
            <v:shape id="_x0000_s1231" type="#_x0000_t202" style="position:absolute;left:9329;top:8923;width:918;height:630" filled="f" stroked="f">
              <v:textbox style="mso-next-textbox:#_x0000_s1231" inset="0,0,0,0">
                <w:txbxContent>
                  <w:p w:rsidR="006A4EEC" w:rsidRDefault="006A4EEC" w:rsidP="006A4EEC">
                    <w:pPr>
                      <w:pStyle w:val="Notes"/>
                      <w:rPr>
                        <w:sz w:val="22"/>
                      </w:rPr>
                    </w:pPr>
                    <w:r>
                      <w:rPr>
                        <w:sz w:val="22"/>
                      </w:rPr>
                      <w:t>Burette</w:t>
                    </w:r>
                  </w:p>
                  <w:p w:rsidR="006A4EEC" w:rsidRDefault="006A4EEC" w:rsidP="006A4EEC">
                    <w:pPr>
                      <w:pStyle w:val="Notes"/>
                    </w:pPr>
                    <w:r>
                      <w:rPr>
                        <w:sz w:val="22"/>
                      </w:rPr>
                      <w:t>graduée</w:t>
                    </w:r>
                  </w:p>
                </w:txbxContent>
              </v:textbox>
            </v:shape>
            <v:shape id="_x0000_s1232" type="#_x0000_t202" style="position:absolute;left:5158;top:10453;width:912;height:270" filled="f" stroked="f">
              <v:textbox style="mso-next-textbox:#_x0000_s1232" inset="0,0,0,0">
                <w:txbxContent>
                  <w:p w:rsidR="006A4EEC" w:rsidRDefault="006A4EEC" w:rsidP="006A4EEC">
                    <w:pPr>
                      <w:pStyle w:val="Notes"/>
                    </w:pPr>
                    <w:r>
                      <w:rPr>
                        <w:sz w:val="22"/>
                      </w:rPr>
                      <w:t>support</w:t>
                    </w:r>
                  </w:p>
                </w:txbxContent>
              </v:textbox>
            </v:shape>
            <v:shape id="_x0000_s1233" type="#_x0000_t202" style="position:absolute;left:9359;top:13729;width:1398;height:348" filled="f" stroked="f">
              <v:textbox style="mso-next-textbox:#_x0000_s1233" inset="0,0,0,0">
                <w:txbxContent>
                  <w:p w:rsidR="006A4EEC" w:rsidRPr="00C97C19" w:rsidRDefault="006A4EEC" w:rsidP="006A4EEC">
                    <w:pPr>
                      <w:pStyle w:val="Notes"/>
                      <w:rPr>
                        <w:sz w:val="22"/>
                      </w:rPr>
                    </w:pPr>
                    <w:r w:rsidRPr="00C97C19">
                      <w:rPr>
                        <w:sz w:val="22"/>
                      </w:rPr>
                      <w:t>turbulent</w:t>
                    </w:r>
                  </w:p>
                </w:txbxContent>
              </v:textbox>
            </v:shape>
            <v:shape id="_x0000_s1234" type="#_x0000_t202" style="position:absolute;left:9605;top:14062;width:1140;height:594" filled="f" stroked="f">
              <v:textbox style="mso-next-textbox:#_x0000_s1234" inset="0,0,0,0">
                <w:txbxContent>
                  <w:p w:rsidR="006A4EEC" w:rsidRDefault="006A4EEC" w:rsidP="006A4EEC">
                    <w:pPr>
                      <w:pStyle w:val="Notes"/>
                      <w:rPr>
                        <w:sz w:val="22"/>
                      </w:rPr>
                    </w:pPr>
                    <w:r>
                      <w:rPr>
                        <w:sz w:val="22"/>
                      </w:rPr>
                      <w:t>Agitateur</w:t>
                    </w:r>
                  </w:p>
                  <w:p w:rsidR="006A4EEC" w:rsidRDefault="006A4EEC" w:rsidP="006A4EEC">
                    <w:pPr>
                      <w:pStyle w:val="Notes"/>
                    </w:pPr>
                    <w:r>
                      <w:rPr>
                        <w:sz w:val="22"/>
                      </w:rPr>
                      <w:t>magnétique</w:t>
                    </w:r>
                  </w:p>
                </w:txbxContent>
              </v:textbox>
            </v:shape>
            <v:shape id="_x0000_s1235" type="#_x0000_t202" style="position:absolute;left:9299;top:12757;width:1764;height:948" filled="f" stroked="f">
              <v:textbox style="mso-next-textbox:#_x0000_s1235" inset="0,0,0,0">
                <w:txbxContent>
                  <w:p w:rsidR="006A4EEC" w:rsidRDefault="006A4EEC" w:rsidP="006A4EEC">
                    <w:pPr>
                      <w:pStyle w:val="Notes"/>
                      <w:jc w:val="left"/>
                    </w:pPr>
                    <w:r>
                      <w:t>Solution de chlorure de sodium</w:t>
                    </w:r>
                  </w:p>
                  <w:p w:rsidR="006A4EEC" w:rsidRDefault="006A4EEC" w:rsidP="006A4EEC">
                    <w:pPr>
                      <w:pStyle w:val="Notes"/>
                      <w:jc w:val="left"/>
                      <w:rPr>
                        <w:szCs w:val="16"/>
                        <w:vertAlign w:val="superscript"/>
                        <w:lang w:val="nl-NL"/>
                      </w:rPr>
                    </w:pPr>
                    <w:r>
                      <w:rPr>
                        <w:lang w:val="nl-NL"/>
                      </w:rPr>
                      <w:t>c</w:t>
                    </w:r>
                    <w:r>
                      <w:rPr>
                        <w:vertAlign w:val="subscript"/>
                        <w:lang w:val="nl-NL"/>
                      </w:rPr>
                      <w:t>1</w:t>
                    </w:r>
                    <w:r>
                      <w:rPr>
                        <w:lang w:val="nl-NL"/>
                      </w:rPr>
                      <w:t xml:space="preserve"> = 4,0.10</w:t>
                    </w:r>
                    <w:r>
                      <w:rPr>
                        <w:vertAlign w:val="superscript"/>
                        <w:lang w:val="nl-NL"/>
                      </w:rPr>
                      <w:t>-2</w:t>
                    </w:r>
                    <w:r>
                      <w:rPr>
                        <w:lang w:val="nl-NL"/>
                      </w:rPr>
                      <w:t xml:space="preserve"> mol.L</w:t>
                    </w:r>
                    <w:r>
                      <w:rPr>
                        <w:szCs w:val="16"/>
                        <w:vertAlign w:val="superscript"/>
                        <w:lang w:val="nl-NL"/>
                      </w:rPr>
                      <w:t>-1</w:t>
                    </w:r>
                  </w:p>
                  <w:p w:rsidR="006A4EEC" w:rsidRDefault="006A4EEC" w:rsidP="006A4EEC">
                    <w:pPr>
                      <w:pStyle w:val="Notes"/>
                      <w:jc w:val="left"/>
                      <w:rPr>
                        <w:lang w:val="nl-NL"/>
                      </w:rPr>
                    </w:pPr>
                    <w:r>
                      <w:rPr>
                        <w:szCs w:val="16"/>
                        <w:lang w:val="nl-NL"/>
                      </w:rPr>
                      <w:t>V</w:t>
                    </w:r>
                    <w:r>
                      <w:rPr>
                        <w:szCs w:val="16"/>
                        <w:vertAlign w:val="subscript"/>
                        <w:lang w:val="nl-NL"/>
                      </w:rPr>
                      <w:t>1</w:t>
                    </w:r>
                    <w:r>
                      <w:rPr>
                        <w:szCs w:val="16"/>
                        <w:lang w:val="nl-NL"/>
                      </w:rPr>
                      <w:t xml:space="preserve"> = 20,0 </w:t>
                    </w:r>
                    <w:proofErr w:type="spellStart"/>
                    <w:r>
                      <w:rPr>
                        <w:szCs w:val="16"/>
                        <w:lang w:val="nl-NL"/>
                      </w:rPr>
                      <w:t>mL</w:t>
                    </w:r>
                    <w:proofErr w:type="spellEnd"/>
                  </w:p>
                </w:txbxContent>
              </v:textbox>
            </v:shape>
          </v:group>
        </w:pict>
      </w:r>
      <w:r>
        <w:rPr>
          <w:b/>
          <w:bCs/>
        </w:rPr>
        <w:t>1.4. Mise en œuvre expérimentale</w:t>
      </w:r>
    </w:p>
    <w:p w:rsidR="006A4EEC" w:rsidRDefault="006A4EEC" w:rsidP="006A4EEC">
      <w:pPr>
        <w:pStyle w:val="En-tte"/>
        <w:tabs>
          <w:tab w:val="clear" w:pos="4536"/>
          <w:tab w:val="clear" w:pos="9072"/>
        </w:tabs>
        <w:rPr>
          <w:b/>
          <w:bCs/>
        </w:rPr>
      </w:pPr>
    </w:p>
    <w:p w:rsidR="006A4EEC" w:rsidRDefault="006A4EEC" w:rsidP="006A4EEC">
      <w:pPr>
        <w:pStyle w:val="En-tte"/>
        <w:tabs>
          <w:tab w:val="clear" w:pos="4536"/>
          <w:tab w:val="clear" w:pos="9072"/>
        </w:tabs>
      </w:pPr>
      <w:r>
        <w:rPr>
          <w:b/>
          <w:bCs/>
        </w:rPr>
        <w:t>1.4.1.</w:t>
      </w:r>
      <w:r>
        <w:t>  Schéma ci-contre:</w:t>
      </w:r>
    </w:p>
    <w:p w:rsidR="006A4EEC" w:rsidRDefault="006A4EEC" w:rsidP="006A4EEC">
      <w:pPr>
        <w:pStyle w:val="En-tte"/>
        <w:tabs>
          <w:tab w:val="clear" w:pos="4536"/>
          <w:tab w:val="clear" w:pos="9072"/>
        </w:tabs>
        <w:rPr>
          <w:b/>
          <w:bCs/>
        </w:rPr>
      </w:pPr>
    </w:p>
    <w:p w:rsidR="006A4EEC" w:rsidRDefault="006A4EEC" w:rsidP="006A4EEC">
      <w:pPr>
        <w:pStyle w:val="En-tte"/>
        <w:tabs>
          <w:tab w:val="clear" w:pos="4536"/>
          <w:tab w:val="clear" w:pos="9072"/>
        </w:tabs>
        <w:ind w:right="6118"/>
      </w:pPr>
      <w:r>
        <w:rPr>
          <w:b/>
          <w:bCs/>
        </w:rPr>
        <w:t>1.4.2</w:t>
      </w:r>
      <w:r>
        <w:tab/>
        <w:t xml:space="preserve">Soit </w:t>
      </w:r>
      <w:r>
        <w:rPr>
          <w:b/>
          <w:bCs/>
        </w:rPr>
        <w:t>c</w:t>
      </w:r>
      <w:r>
        <w:rPr>
          <w:b/>
          <w:bCs/>
          <w:vertAlign w:val="subscript"/>
        </w:rPr>
        <w:t>0</w:t>
      </w:r>
      <w:r>
        <w:rPr>
          <w:b/>
          <w:bCs/>
        </w:rPr>
        <w:t xml:space="preserve"> </w:t>
      </w:r>
      <w:r>
        <w:t>la concentration de la solution de nitrate d’argent.</w:t>
      </w:r>
    </w:p>
    <w:p w:rsidR="006A4EEC" w:rsidRDefault="006A4EEC" w:rsidP="006A4EEC">
      <w:pPr>
        <w:pStyle w:val="En-tte"/>
        <w:tabs>
          <w:tab w:val="clear" w:pos="4536"/>
          <w:tab w:val="clear" w:pos="9072"/>
        </w:tabs>
        <w:ind w:right="6118"/>
      </w:pPr>
      <w:r>
        <w:t>À l’équivalence du dosage, les réactifs ont été introduits dans les proportions stœchiométriques de la réaction de dosage, donc :</w:t>
      </w:r>
    </w:p>
    <w:p w:rsidR="006A4EEC" w:rsidRDefault="006A4EEC" w:rsidP="006A4EEC">
      <w:pPr>
        <w:pStyle w:val="En-tte"/>
        <w:tabs>
          <w:tab w:val="clear" w:pos="4536"/>
          <w:tab w:val="clear" w:pos="9072"/>
        </w:tabs>
        <w:ind w:right="6016"/>
      </w:pPr>
      <w:r>
        <w:tab/>
      </w:r>
      <w:proofErr w:type="spellStart"/>
      <w:r>
        <w:t>n</w:t>
      </w:r>
      <w:r>
        <w:rPr>
          <w:vertAlign w:val="subscript"/>
        </w:rPr>
        <w:t>init</w:t>
      </w:r>
      <w:proofErr w:type="spellEnd"/>
      <w:r>
        <w:t>(Cl</w:t>
      </w:r>
      <w:r>
        <w:rPr>
          <w:vertAlign w:val="superscript"/>
        </w:rPr>
        <w:t xml:space="preserve">– </w:t>
      </w:r>
      <w:r>
        <w:t xml:space="preserve"> ) = n </w:t>
      </w:r>
      <w:r>
        <w:rPr>
          <w:vertAlign w:val="subscript"/>
        </w:rPr>
        <w:t xml:space="preserve">versée équivalence </w:t>
      </w:r>
      <w:r>
        <w:t>(Ag</w:t>
      </w:r>
      <w:r>
        <w:rPr>
          <w:vertAlign w:val="superscript"/>
        </w:rPr>
        <w:t>+</w:t>
      </w:r>
      <w:r>
        <w:t>)</w:t>
      </w:r>
    </w:p>
    <w:p w:rsidR="006A4EEC" w:rsidRDefault="006A4EEC" w:rsidP="006A4EEC">
      <w:pPr>
        <w:pStyle w:val="En-tte"/>
        <w:tabs>
          <w:tab w:val="clear" w:pos="4536"/>
          <w:tab w:val="clear" w:pos="9072"/>
        </w:tabs>
        <w:ind w:right="6016"/>
      </w:pPr>
      <w:r>
        <w:t>soit</w:t>
      </w:r>
      <w:r>
        <w:tab/>
        <w:t>c</w:t>
      </w:r>
      <w:r>
        <w:rPr>
          <w:vertAlign w:val="subscript"/>
        </w:rPr>
        <w:t>1</w:t>
      </w:r>
      <w:r>
        <w:t>.V</w:t>
      </w:r>
      <w:r>
        <w:rPr>
          <w:vertAlign w:val="subscript"/>
        </w:rPr>
        <w:t>1</w:t>
      </w:r>
      <w:r>
        <w:t xml:space="preserve"> = c</w:t>
      </w:r>
      <w:r>
        <w:rPr>
          <w:vertAlign w:val="subscript"/>
        </w:rPr>
        <w:t>0</w:t>
      </w:r>
      <w:r>
        <w:t>.V</w:t>
      </w:r>
      <w:r>
        <w:rPr>
          <w:vertAlign w:val="subscript"/>
        </w:rPr>
        <w:t>eq1</w:t>
      </w:r>
    </w:p>
    <w:p w:rsidR="006A4EEC" w:rsidRDefault="006A4EEC" w:rsidP="006A4EEC">
      <w:pPr>
        <w:pStyle w:val="En-tte"/>
        <w:tabs>
          <w:tab w:val="clear" w:pos="4536"/>
          <w:tab w:val="clear" w:pos="9072"/>
        </w:tabs>
        <w:ind w:right="6016"/>
      </w:pPr>
      <w:r>
        <w:t>donc</w:t>
      </w:r>
      <w:r>
        <w:tab/>
      </w:r>
      <w:r>
        <w:rPr>
          <w:bdr w:val="single" w:sz="4" w:space="0" w:color="auto"/>
        </w:rPr>
        <w:t>c</w:t>
      </w:r>
      <w:r>
        <w:rPr>
          <w:bdr w:val="single" w:sz="4" w:space="0" w:color="auto"/>
          <w:vertAlign w:val="subscript"/>
        </w:rPr>
        <w:t>0</w:t>
      </w:r>
      <w:r>
        <w:rPr>
          <w:bdr w:val="single" w:sz="4" w:space="0" w:color="auto"/>
        </w:rPr>
        <w:t xml:space="preserve"> = </w:t>
      </w:r>
      <w:r>
        <w:rPr>
          <w:position w:val="-30"/>
          <w:bdr w:val="single" w:sz="4" w:space="0" w:color="auto"/>
        </w:rPr>
        <w:object w:dxaOrig="620" w:dyaOrig="740">
          <v:shape id="_x0000_i1037" type="#_x0000_t75" style="width:31.3pt;height:36.95pt" o:ole="">
            <v:imagedata r:id="rId27" o:title=""/>
          </v:shape>
          <o:OLEObject Type="Embed" ProgID="Equation.3" ShapeID="_x0000_i1037" DrawAspect="Content" ObjectID="_1497949113" r:id="rId28"/>
        </w:object>
      </w:r>
    </w:p>
    <w:p w:rsidR="006A4EEC" w:rsidRDefault="006A4EEC" w:rsidP="006A4EEC">
      <w:pPr>
        <w:pStyle w:val="En-tte"/>
        <w:tabs>
          <w:tab w:val="clear" w:pos="4536"/>
          <w:tab w:val="clear" w:pos="9072"/>
        </w:tabs>
        <w:ind w:right="6016"/>
      </w:pPr>
      <w:r>
        <w:rPr>
          <w:b/>
          <w:bCs/>
        </w:rPr>
        <w:t>c</w:t>
      </w:r>
      <w:r>
        <w:rPr>
          <w:b/>
          <w:bCs/>
          <w:vertAlign w:val="subscript"/>
        </w:rPr>
        <w:t>0</w:t>
      </w:r>
      <w:r>
        <w:t xml:space="preserve"> = </w:t>
      </w:r>
      <w:r>
        <w:rPr>
          <w:position w:val="-28"/>
        </w:rPr>
        <w:object w:dxaOrig="1719" w:dyaOrig="740">
          <v:shape id="_x0000_i1038" type="#_x0000_t75" style="width:85.75pt;height:36.95pt" o:ole="">
            <v:imagedata r:id="rId29" o:title=""/>
          </v:shape>
          <o:OLEObject Type="Embed" ProgID="Equation.DSMT4" ShapeID="_x0000_i1038" DrawAspect="Content" ObjectID="_1497949114" r:id="rId30"/>
        </w:object>
      </w:r>
      <w:r>
        <w:t xml:space="preserve"> = </w:t>
      </w:r>
      <w:r>
        <w:rPr>
          <w:b/>
          <w:bCs/>
        </w:rPr>
        <w:t>4,4</w:t>
      </w:r>
      <w:r>
        <w:rPr>
          <w:b/>
          <w:bCs/>
        </w:rPr>
        <w:sym w:font="Symbol" w:char="F0B4"/>
      </w:r>
      <w:r>
        <w:rPr>
          <w:b/>
          <w:bCs/>
        </w:rPr>
        <w:t>10</w:t>
      </w:r>
      <w:r>
        <w:rPr>
          <w:b/>
          <w:bCs/>
          <w:vertAlign w:val="superscript"/>
        </w:rPr>
        <w:t>–2</w:t>
      </w:r>
      <w:r>
        <w:rPr>
          <w:b/>
          <w:bCs/>
        </w:rPr>
        <w:t xml:space="preserve"> </w:t>
      </w:r>
      <w:proofErr w:type="spellStart"/>
      <w:r>
        <w:rPr>
          <w:b/>
          <w:bCs/>
        </w:rPr>
        <w:t>mol.L</w:t>
      </w:r>
      <w:proofErr w:type="spellEnd"/>
      <w:r>
        <w:rPr>
          <w:b/>
          <w:bCs/>
          <w:szCs w:val="16"/>
          <w:vertAlign w:val="superscript"/>
        </w:rPr>
        <w:t>-1</w:t>
      </w:r>
    </w:p>
    <w:p w:rsidR="006A4EEC" w:rsidRDefault="006A4EEC" w:rsidP="006A4EEC">
      <w:pPr>
        <w:pStyle w:val="En-tte"/>
        <w:tabs>
          <w:tab w:val="clear" w:pos="4536"/>
          <w:tab w:val="clear" w:pos="9072"/>
        </w:tabs>
        <w:ind w:right="6016"/>
      </w:pPr>
    </w:p>
    <w:p w:rsidR="006A4EEC" w:rsidRDefault="006A4EEC" w:rsidP="006A4EEC">
      <w:pPr>
        <w:pStyle w:val="En-tte"/>
        <w:tabs>
          <w:tab w:val="clear" w:pos="4536"/>
          <w:tab w:val="clear" w:pos="9072"/>
        </w:tabs>
        <w:ind w:right="6016"/>
      </w:pPr>
    </w:p>
    <w:p w:rsidR="006A4EEC" w:rsidRPr="003C32DE" w:rsidRDefault="006A4EEC" w:rsidP="006A4EEC">
      <w:pPr>
        <w:rPr>
          <w:bCs/>
          <w:szCs w:val="16"/>
        </w:rPr>
      </w:pPr>
      <w:r>
        <w:br w:type="page"/>
      </w:r>
    </w:p>
    <w:p w:rsidR="006A4EEC" w:rsidRPr="00762CAE" w:rsidRDefault="006A4EEC" w:rsidP="006A4EEC">
      <w:pPr>
        <w:rPr>
          <w:b/>
          <w:bCs/>
          <w:szCs w:val="16"/>
        </w:rPr>
      </w:pPr>
      <w:r w:rsidRPr="00762CAE">
        <w:rPr>
          <w:b/>
          <w:bCs/>
        </w:rPr>
        <w:lastRenderedPageBreak/>
        <w:t>Exo : 1</w:t>
      </w:r>
      <w:r>
        <w:rPr>
          <w:b/>
          <w:bCs/>
        </w:rPr>
        <w:t>6</w:t>
      </w:r>
    </w:p>
    <w:p w:rsidR="006A4EEC" w:rsidRDefault="006A4EEC" w:rsidP="006A4EEC">
      <w:pPr>
        <w:numPr>
          <w:ilvl w:val="0"/>
          <w:numId w:val="31"/>
        </w:numPr>
        <w:rPr>
          <w:bCs/>
          <w:szCs w:val="16"/>
        </w:rPr>
      </w:pPr>
      <w:r>
        <w:rPr>
          <w:bCs/>
          <w:szCs w:val="16"/>
        </w:rPr>
        <w:t>L’effervescence observée lors de la préparation de la solution est due au dégagement de CO</w:t>
      </w:r>
      <w:r w:rsidRPr="00762CAE">
        <w:rPr>
          <w:bCs/>
          <w:szCs w:val="16"/>
          <w:vertAlign w:val="subscript"/>
        </w:rPr>
        <w:t>2</w:t>
      </w:r>
      <w:r>
        <w:rPr>
          <w:bCs/>
          <w:szCs w:val="16"/>
        </w:rPr>
        <w:t xml:space="preserve">. </w:t>
      </w:r>
    </w:p>
    <w:p w:rsidR="006A4EEC" w:rsidRPr="003C32DE" w:rsidRDefault="006A4EEC" w:rsidP="006A4EEC">
      <w:pPr>
        <w:ind w:left="720"/>
        <w:rPr>
          <w:bCs/>
          <w:szCs w:val="16"/>
          <w:lang w:val="en-US"/>
        </w:rPr>
      </w:pPr>
      <w:r w:rsidRPr="003C32DE">
        <w:rPr>
          <w:bCs/>
          <w:szCs w:val="16"/>
          <w:lang w:val="en-US"/>
        </w:rPr>
        <w:t>CaCO</w:t>
      </w:r>
      <w:r w:rsidRPr="003C32DE">
        <w:rPr>
          <w:bCs/>
          <w:szCs w:val="16"/>
          <w:vertAlign w:val="subscript"/>
          <w:lang w:val="en-US"/>
        </w:rPr>
        <w:t xml:space="preserve">3  </w:t>
      </w:r>
      <w:r w:rsidRPr="003C32DE">
        <w:rPr>
          <w:bCs/>
          <w:szCs w:val="16"/>
          <w:lang w:val="en-US"/>
        </w:rPr>
        <w:t>+ 2(H</w:t>
      </w:r>
      <w:r w:rsidRPr="003C32DE">
        <w:rPr>
          <w:bCs/>
          <w:szCs w:val="16"/>
          <w:vertAlign w:val="superscript"/>
          <w:lang w:val="en-US"/>
        </w:rPr>
        <w:t>+</w:t>
      </w:r>
      <w:r w:rsidRPr="003C32DE">
        <w:rPr>
          <w:bCs/>
          <w:szCs w:val="16"/>
          <w:lang w:val="en-US"/>
        </w:rPr>
        <w:t xml:space="preserve"> +</w:t>
      </w:r>
      <w:proofErr w:type="spellStart"/>
      <w:r w:rsidRPr="003C32DE">
        <w:rPr>
          <w:bCs/>
          <w:szCs w:val="16"/>
          <w:lang w:val="en-US"/>
        </w:rPr>
        <w:t>Cl</w:t>
      </w:r>
      <w:proofErr w:type="spellEnd"/>
      <w:r w:rsidRPr="003C32DE">
        <w:rPr>
          <w:bCs/>
          <w:szCs w:val="16"/>
          <w:vertAlign w:val="superscript"/>
          <w:lang w:val="en-US"/>
        </w:rPr>
        <w:t>-</w:t>
      </w:r>
      <w:r w:rsidRPr="003C32DE">
        <w:rPr>
          <w:bCs/>
          <w:szCs w:val="16"/>
          <w:lang w:val="en-US"/>
        </w:rPr>
        <w:t>)  = Ca</w:t>
      </w:r>
      <w:r w:rsidRPr="003C32DE">
        <w:rPr>
          <w:bCs/>
          <w:szCs w:val="16"/>
          <w:vertAlign w:val="superscript"/>
          <w:lang w:val="en-US"/>
        </w:rPr>
        <w:t>2+</w:t>
      </w:r>
      <w:r w:rsidRPr="003C32DE">
        <w:rPr>
          <w:bCs/>
          <w:szCs w:val="16"/>
          <w:lang w:val="en-US"/>
        </w:rPr>
        <w:t xml:space="preserve"> + </w:t>
      </w:r>
      <w:proofErr w:type="spellStart"/>
      <w:r w:rsidRPr="003C32DE">
        <w:rPr>
          <w:bCs/>
          <w:szCs w:val="16"/>
          <w:lang w:val="en-US"/>
        </w:rPr>
        <w:t>Cl</w:t>
      </w:r>
      <w:proofErr w:type="spellEnd"/>
      <w:r w:rsidRPr="003C32DE">
        <w:rPr>
          <w:bCs/>
          <w:szCs w:val="16"/>
          <w:vertAlign w:val="superscript"/>
          <w:lang w:val="en-US"/>
        </w:rPr>
        <w:t>-</w:t>
      </w:r>
      <w:r w:rsidRPr="003C32DE">
        <w:rPr>
          <w:bCs/>
          <w:szCs w:val="16"/>
          <w:lang w:val="en-US"/>
        </w:rPr>
        <w:t xml:space="preserve"> + CO</w:t>
      </w:r>
      <w:r w:rsidRPr="003C32DE">
        <w:rPr>
          <w:bCs/>
          <w:szCs w:val="16"/>
          <w:vertAlign w:val="subscript"/>
          <w:lang w:val="en-US"/>
        </w:rPr>
        <w:t>2</w:t>
      </w:r>
      <w:r w:rsidRPr="003C32DE">
        <w:rPr>
          <w:bCs/>
          <w:szCs w:val="16"/>
          <w:lang w:val="en-US"/>
        </w:rPr>
        <w:t xml:space="preserve"> + H</w:t>
      </w:r>
      <w:r w:rsidRPr="003C32DE">
        <w:rPr>
          <w:bCs/>
          <w:szCs w:val="16"/>
          <w:vertAlign w:val="subscript"/>
          <w:lang w:val="en-US"/>
        </w:rPr>
        <w:t>2</w:t>
      </w:r>
      <w:r w:rsidRPr="003C32DE">
        <w:rPr>
          <w:bCs/>
          <w:szCs w:val="16"/>
          <w:lang w:val="en-US"/>
        </w:rPr>
        <w:t>O  et  MgCO</w:t>
      </w:r>
      <w:r w:rsidRPr="003C32DE">
        <w:rPr>
          <w:bCs/>
          <w:szCs w:val="16"/>
          <w:vertAlign w:val="subscript"/>
          <w:lang w:val="en-US"/>
        </w:rPr>
        <w:t xml:space="preserve">3  </w:t>
      </w:r>
      <w:r w:rsidRPr="003C32DE">
        <w:rPr>
          <w:bCs/>
          <w:szCs w:val="16"/>
          <w:lang w:val="en-US"/>
        </w:rPr>
        <w:t>+ 2(H</w:t>
      </w:r>
      <w:r w:rsidRPr="003C32DE">
        <w:rPr>
          <w:bCs/>
          <w:szCs w:val="16"/>
          <w:vertAlign w:val="superscript"/>
          <w:lang w:val="en-US"/>
        </w:rPr>
        <w:t>+</w:t>
      </w:r>
      <w:r w:rsidRPr="003C32DE">
        <w:rPr>
          <w:bCs/>
          <w:szCs w:val="16"/>
          <w:lang w:val="en-US"/>
        </w:rPr>
        <w:t xml:space="preserve"> +</w:t>
      </w:r>
      <w:proofErr w:type="spellStart"/>
      <w:r w:rsidRPr="003C32DE">
        <w:rPr>
          <w:bCs/>
          <w:szCs w:val="16"/>
          <w:lang w:val="en-US"/>
        </w:rPr>
        <w:t>Cl</w:t>
      </w:r>
      <w:proofErr w:type="spellEnd"/>
      <w:r w:rsidRPr="003C32DE">
        <w:rPr>
          <w:bCs/>
          <w:szCs w:val="16"/>
          <w:vertAlign w:val="superscript"/>
          <w:lang w:val="en-US"/>
        </w:rPr>
        <w:t>-</w:t>
      </w:r>
      <w:r w:rsidRPr="003C32DE">
        <w:rPr>
          <w:bCs/>
          <w:szCs w:val="16"/>
          <w:lang w:val="en-US"/>
        </w:rPr>
        <w:t>)  = Mg</w:t>
      </w:r>
      <w:r w:rsidRPr="003C32DE">
        <w:rPr>
          <w:bCs/>
          <w:szCs w:val="16"/>
          <w:vertAlign w:val="superscript"/>
          <w:lang w:val="en-US"/>
        </w:rPr>
        <w:t>2+</w:t>
      </w:r>
      <w:r w:rsidRPr="003C32DE">
        <w:rPr>
          <w:bCs/>
          <w:szCs w:val="16"/>
          <w:lang w:val="en-US"/>
        </w:rPr>
        <w:t xml:space="preserve"> + </w:t>
      </w:r>
      <w:proofErr w:type="spellStart"/>
      <w:r w:rsidRPr="003C32DE">
        <w:rPr>
          <w:bCs/>
          <w:szCs w:val="16"/>
          <w:lang w:val="en-US"/>
        </w:rPr>
        <w:t>Cl</w:t>
      </w:r>
      <w:proofErr w:type="spellEnd"/>
      <w:r w:rsidRPr="003C32DE">
        <w:rPr>
          <w:bCs/>
          <w:szCs w:val="16"/>
          <w:vertAlign w:val="superscript"/>
          <w:lang w:val="en-US"/>
        </w:rPr>
        <w:t>-</w:t>
      </w:r>
      <w:r w:rsidRPr="003C32DE">
        <w:rPr>
          <w:bCs/>
          <w:szCs w:val="16"/>
          <w:lang w:val="en-US"/>
        </w:rPr>
        <w:t xml:space="preserve"> + CO</w:t>
      </w:r>
      <w:r w:rsidRPr="003C32DE">
        <w:rPr>
          <w:bCs/>
          <w:szCs w:val="16"/>
          <w:vertAlign w:val="subscript"/>
          <w:lang w:val="en-US"/>
        </w:rPr>
        <w:t>2</w:t>
      </w:r>
      <w:r w:rsidRPr="003C32DE">
        <w:rPr>
          <w:bCs/>
          <w:szCs w:val="16"/>
          <w:lang w:val="en-US"/>
        </w:rPr>
        <w:t xml:space="preserve"> + H</w:t>
      </w:r>
      <w:r w:rsidRPr="003C32DE">
        <w:rPr>
          <w:bCs/>
          <w:szCs w:val="16"/>
          <w:vertAlign w:val="subscript"/>
          <w:lang w:val="en-US"/>
        </w:rPr>
        <w:t>2</w:t>
      </w:r>
      <w:r w:rsidRPr="003C32DE">
        <w:rPr>
          <w:bCs/>
          <w:szCs w:val="16"/>
          <w:lang w:val="en-US"/>
        </w:rPr>
        <w:t>O.</w:t>
      </w:r>
    </w:p>
    <w:p w:rsidR="006A4EEC" w:rsidRDefault="006A4EEC" w:rsidP="006A4EEC">
      <w:pPr>
        <w:numPr>
          <w:ilvl w:val="0"/>
          <w:numId w:val="31"/>
        </w:numPr>
        <w:rPr>
          <w:bCs/>
          <w:szCs w:val="16"/>
        </w:rPr>
      </w:pPr>
      <w:r>
        <w:rPr>
          <w:bCs/>
          <w:szCs w:val="16"/>
        </w:rPr>
        <w:t>Ca</w:t>
      </w:r>
      <w:r w:rsidRPr="003807E7">
        <w:rPr>
          <w:bCs/>
          <w:szCs w:val="16"/>
          <w:vertAlign w:val="superscript"/>
        </w:rPr>
        <w:t>2+</w:t>
      </w:r>
      <w:r>
        <w:rPr>
          <w:bCs/>
          <w:szCs w:val="16"/>
        </w:rPr>
        <w:t xml:space="preserve"> + Y</w:t>
      </w:r>
      <w:r w:rsidRPr="003807E7">
        <w:rPr>
          <w:bCs/>
          <w:szCs w:val="16"/>
          <w:vertAlign w:val="superscript"/>
        </w:rPr>
        <w:t>4-</w:t>
      </w:r>
      <w:r>
        <w:rPr>
          <w:bCs/>
          <w:szCs w:val="16"/>
        </w:rPr>
        <w:t xml:space="preserve"> = CaY</w:t>
      </w:r>
      <w:r w:rsidRPr="003807E7">
        <w:rPr>
          <w:bCs/>
          <w:szCs w:val="16"/>
          <w:vertAlign w:val="superscript"/>
        </w:rPr>
        <w:t>2-</w:t>
      </w:r>
      <w:r>
        <w:rPr>
          <w:bCs/>
          <w:szCs w:val="16"/>
        </w:rPr>
        <w:t xml:space="preserve"> et Mg</w:t>
      </w:r>
      <w:r w:rsidRPr="003807E7">
        <w:rPr>
          <w:bCs/>
          <w:szCs w:val="16"/>
          <w:vertAlign w:val="superscript"/>
        </w:rPr>
        <w:t>2+</w:t>
      </w:r>
      <w:r>
        <w:rPr>
          <w:bCs/>
          <w:szCs w:val="16"/>
        </w:rPr>
        <w:t xml:space="preserve"> + Y</w:t>
      </w:r>
      <w:r w:rsidRPr="003807E7">
        <w:rPr>
          <w:bCs/>
          <w:szCs w:val="16"/>
          <w:vertAlign w:val="superscript"/>
        </w:rPr>
        <w:t>4-</w:t>
      </w:r>
      <w:r>
        <w:rPr>
          <w:bCs/>
          <w:szCs w:val="16"/>
        </w:rPr>
        <w:t xml:space="preserve"> = MgY</w:t>
      </w:r>
      <w:r w:rsidRPr="003807E7">
        <w:rPr>
          <w:bCs/>
          <w:szCs w:val="16"/>
          <w:vertAlign w:val="superscript"/>
        </w:rPr>
        <w:t>2-</w:t>
      </w:r>
    </w:p>
    <w:p w:rsidR="006A4EEC" w:rsidRDefault="006A4EEC" w:rsidP="006A4EEC">
      <w:pPr>
        <w:numPr>
          <w:ilvl w:val="0"/>
          <w:numId w:val="31"/>
        </w:numPr>
        <w:rPr>
          <w:bCs/>
          <w:szCs w:val="16"/>
        </w:rPr>
      </w:pPr>
      <w:r>
        <w:rPr>
          <w:bCs/>
          <w:szCs w:val="16"/>
        </w:rPr>
        <w:t>Le NET est un indicateur de fin de réaction. A l’équivalence la solution passe du rose au bleu.</w:t>
      </w:r>
    </w:p>
    <w:p w:rsidR="006A4EEC" w:rsidRDefault="006A4EEC" w:rsidP="006A4EEC">
      <w:pPr>
        <w:numPr>
          <w:ilvl w:val="0"/>
          <w:numId w:val="31"/>
        </w:numPr>
        <w:rPr>
          <w:bCs/>
          <w:szCs w:val="16"/>
        </w:rPr>
      </w:pPr>
      <w:r>
        <w:rPr>
          <w:bCs/>
          <w:szCs w:val="16"/>
        </w:rPr>
        <w:t>n (Ca</w:t>
      </w:r>
      <w:r w:rsidRPr="003807E7">
        <w:rPr>
          <w:bCs/>
          <w:szCs w:val="16"/>
          <w:vertAlign w:val="superscript"/>
        </w:rPr>
        <w:t>2+</w:t>
      </w:r>
      <w:r>
        <w:rPr>
          <w:bCs/>
          <w:szCs w:val="16"/>
        </w:rPr>
        <w:t xml:space="preserve"> + Mg</w:t>
      </w:r>
      <w:r w:rsidRPr="003807E7">
        <w:rPr>
          <w:bCs/>
          <w:szCs w:val="16"/>
          <w:vertAlign w:val="superscript"/>
        </w:rPr>
        <w:t>2+</w:t>
      </w:r>
      <w:r w:rsidRPr="002B4293">
        <w:rPr>
          <w:bCs/>
          <w:szCs w:val="16"/>
        </w:rPr>
        <w:t>)</w:t>
      </w:r>
      <w:r>
        <w:rPr>
          <w:bCs/>
          <w:szCs w:val="16"/>
        </w:rPr>
        <w:t xml:space="preserve"> = (0.010 * 15.5) = 0.155 mol. dans le comprimé de Rennie n (Ca</w:t>
      </w:r>
      <w:r w:rsidRPr="003807E7">
        <w:rPr>
          <w:bCs/>
          <w:szCs w:val="16"/>
          <w:vertAlign w:val="superscript"/>
        </w:rPr>
        <w:t>2+</w:t>
      </w:r>
      <w:r>
        <w:rPr>
          <w:bCs/>
          <w:szCs w:val="16"/>
        </w:rPr>
        <w:t xml:space="preserve"> + Mg</w:t>
      </w:r>
      <w:r w:rsidRPr="003807E7">
        <w:rPr>
          <w:bCs/>
          <w:szCs w:val="16"/>
          <w:vertAlign w:val="superscript"/>
        </w:rPr>
        <w:t>2+</w:t>
      </w:r>
      <w:r w:rsidRPr="002B4293">
        <w:rPr>
          <w:bCs/>
          <w:szCs w:val="16"/>
        </w:rPr>
        <w:t>)</w:t>
      </w:r>
      <w:r>
        <w:rPr>
          <w:bCs/>
          <w:szCs w:val="16"/>
        </w:rPr>
        <w:t xml:space="preserve"> = 0.155 mol.</w:t>
      </w:r>
    </w:p>
    <w:p w:rsidR="006A4EEC" w:rsidRDefault="006A4EEC" w:rsidP="006A4EEC">
      <w:pPr>
        <w:numPr>
          <w:ilvl w:val="0"/>
          <w:numId w:val="31"/>
        </w:numPr>
        <w:rPr>
          <w:bCs/>
          <w:szCs w:val="16"/>
        </w:rPr>
      </w:pPr>
      <w:r>
        <w:rPr>
          <w:bCs/>
          <w:szCs w:val="16"/>
        </w:rPr>
        <w:t>Mg + HO</w:t>
      </w:r>
      <w:r w:rsidRPr="002B4293">
        <w:rPr>
          <w:bCs/>
          <w:szCs w:val="16"/>
          <w:vertAlign w:val="superscript"/>
        </w:rPr>
        <w:t>-</w:t>
      </w:r>
      <w:r>
        <w:rPr>
          <w:bCs/>
          <w:szCs w:val="16"/>
        </w:rPr>
        <w:t xml:space="preserve"> = Mg(HO).</w:t>
      </w:r>
    </w:p>
    <w:p w:rsidR="006A4EEC" w:rsidRDefault="006A4EEC" w:rsidP="006A4EEC">
      <w:pPr>
        <w:numPr>
          <w:ilvl w:val="0"/>
          <w:numId w:val="31"/>
        </w:numPr>
        <w:rPr>
          <w:bCs/>
          <w:szCs w:val="16"/>
        </w:rPr>
      </w:pPr>
      <w:r>
        <w:rPr>
          <w:bCs/>
          <w:szCs w:val="16"/>
        </w:rPr>
        <w:t>Ca</w:t>
      </w:r>
      <w:r w:rsidRPr="003807E7">
        <w:rPr>
          <w:bCs/>
          <w:szCs w:val="16"/>
          <w:vertAlign w:val="superscript"/>
        </w:rPr>
        <w:t>2+</w:t>
      </w:r>
      <w:r>
        <w:rPr>
          <w:bCs/>
          <w:szCs w:val="16"/>
        </w:rPr>
        <w:t xml:space="preserve"> + Y</w:t>
      </w:r>
      <w:r w:rsidRPr="003807E7">
        <w:rPr>
          <w:bCs/>
          <w:szCs w:val="16"/>
          <w:vertAlign w:val="superscript"/>
        </w:rPr>
        <w:t>4-</w:t>
      </w:r>
      <w:r>
        <w:rPr>
          <w:bCs/>
          <w:szCs w:val="16"/>
        </w:rPr>
        <w:t xml:space="preserve"> = CaY</w:t>
      </w:r>
      <w:r w:rsidRPr="003807E7">
        <w:rPr>
          <w:bCs/>
          <w:szCs w:val="16"/>
          <w:vertAlign w:val="superscript"/>
        </w:rPr>
        <w:t>2-</w:t>
      </w:r>
      <w:r>
        <w:rPr>
          <w:bCs/>
          <w:szCs w:val="16"/>
        </w:rPr>
        <w:t>.</w:t>
      </w:r>
    </w:p>
    <w:p w:rsidR="006A4EEC" w:rsidRDefault="006A4EEC" w:rsidP="006A4EEC">
      <w:pPr>
        <w:numPr>
          <w:ilvl w:val="0"/>
          <w:numId w:val="31"/>
        </w:numPr>
        <w:rPr>
          <w:bCs/>
          <w:szCs w:val="16"/>
        </w:rPr>
      </w:pPr>
      <w:r>
        <w:rPr>
          <w:bCs/>
          <w:szCs w:val="16"/>
        </w:rPr>
        <w:t>n (Ca</w:t>
      </w:r>
      <w:r w:rsidRPr="003807E7">
        <w:rPr>
          <w:bCs/>
          <w:szCs w:val="16"/>
          <w:vertAlign w:val="superscript"/>
        </w:rPr>
        <w:t>2+</w:t>
      </w:r>
      <w:r w:rsidRPr="002B4293">
        <w:rPr>
          <w:bCs/>
          <w:szCs w:val="16"/>
        </w:rPr>
        <w:t>)</w:t>
      </w:r>
      <w:r>
        <w:rPr>
          <w:bCs/>
          <w:szCs w:val="16"/>
        </w:rPr>
        <w:t xml:space="preserve"> = 0.010*13.6 = 0.136 mol.  dans le comprimé de Rennie n (Ca</w:t>
      </w:r>
      <w:r w:rsidRPr="003807E7">
        <w:rPr>
          <w:bCs/>
          <w:szCs w:val="16"/>
          <w:vertAlign w:val="superscript"/>
        </w:rPr>
        <w:t>2+</w:t>
      </w:r>
      <w:r w:rsidRPr="002B4293">
        <w:rPr>
          <w:bCs/>
          <w:szCs w:val="16"/>
        </w:rPr>
        <w:t>)</w:t>
      </w:r>
      <w:r>
        <w:rPr>
          <w:bCs/>
          <w:szCs w:val="16"/>
        </w:rPr>
        <w:t xml:space="preserve"> = 0.136 mol. </w:t>
      </w:r>
    </w:p>
    <w:p w:rsidR="006A4EEC" w:rsidRDefault="006A4EEC" w:rsidP="006A4EEC">
      <w:pPr>
        <w:ind w:left="720"/>
        <w:rPr>
          <w:bCs/>
          <w:szCs w:val="16"/>
        </w:rPr>
      </w:pPr>
      <w:r>
        <w:rPr>
          <w:bCs/>
          <w:szCs w:val="16"/>
        </w:rPr>
        <w:t>Donc n (Mg</w:t>
      </w:r>
      <w:r w:rsidRPr="002B4293">
        <w:rPr>
          <w:bCs/>
          <w:szCs w:val="16"/>
          <w:vertAlign w:val="superscript"/>
        </w:rPr>
        <w:t>2+</w:t>
      </w:r>
      <w:r>
        <w:rPr>
          <w:bCs/>
          <w:szCs w:val="16"/>
        </w:rPr>
        <w:t>) = n (Ca</w:t>
      </w:r>
      <w:r w:rsidRPr="003807E7">
        <w:rPr>
          <w:bCs/>
          <w:szCs w:val="16"/>
          <w:vertAlign w:val="superscript"/>
        </w:rPr>
        <w:t>2+</w:t>
      </w:r>
      <w:r>
        <w:rPr>
          <w:bCs/>
          <w:szCs w:val="16"/>
        </w:rPr>
        <w:t xml:space="preserve"> + Mg</w:t>
      </w:r>
      <w:r w:rsidRPr="003807E7">
        <w:rPr>
          <w:bCs/>
          <w:szCs w:val="16"/>
          <w:vertAlign w:val="superscript"/>
        </w:rPr>
        <w:t>2+</w:t>
      </w:r>
      <w:r w:rsidRPr="002B4293">
        <w:rPr>
          <w:bCs/>
          <w:szCs w:val="16"/>
        </w:rPr>
        <w:t>)</w:t>
      </w:r>
      <w:r>
        <w:rPr>
          <w:bCs/>
          <w:szCs w:val="16"/>
        </w:rPr>
        <w:t xml:space="preserve"> -  n (Ca</w:t>
      </w:r>
      <w:r w:rsidRPr="003807E7">
        <w:rPr>
          <w:bCs/>
          <w:szCs w:val="16"/>
          <w:vertAlign w:val="superscript"/>
        </w:rPr>
        <w:t>2+</w:t>
      </w:r>
      <w:r w:rsidRPr="002B4293">
        <w:rPr>
          <w:bCs/>
          <w:szCs w:val="16"/>
        </w:rPr>
        <w:t>)</w:t>
      </w:r>
      <w:r>
        <w:rPr>
          <w:bCs/>
          <w:szCs w:val="16"/>
        </w:rPr>
        <w:t xml:space="preserve"> = 0.155-0.136 =0.019 mol. </w:t>
      </w:r>
    </w:p>
    <w:p w:rsidR="006A4EEC" w:rsidRDefault="006A4EEC" w:rsidP="006A4EEC">
      <w:pPr>
        <w:ind w:left="720"/>
        <w:rPr>
          <w:bCs/>
          <w:szCs w:val="16"/>
        </w:rPr>
      </w:pPr>
      <w:r>
        <w:rPr>
          <w:bCs/>
          <w:szCs w:val="16"/>
        </w:rPr>
        <w:t>m(Mg</w:t>
      </w:r>
      <w:r>
        <w:rPr>
          <w:bCs/>
          <w:szCs w:val="16"/>
          <w:vertAlign w:val="superscript"/>
        </w:rPr>
        <w:t xml:space="preserve"> 2+</w:t>
      </w:r>
      <w:r>
        <w:rPr>
          <w:bCs/>
          <w:szCs w:val="16"/>
        </w:rPr>
        <w:t>) =n (Mg</w:t>
      </w:r>
      <w:r w:rsidRPr="002B4293">
        <w:rPr>
          <w:bCs/>
          <w:szCs w:val="16"/>
          <w:vertAlign w:val="superscript"/>
        </w:rPr>
        <w:t>2+</w:t>
      </w:r>
      <w:r>
        <w:rPr>
          <w:bCs/>
          <w:szCs w:val="16"/>
        </w:rPr>
        <w:t>) * M = 0.019*24.3 =0.4617g.</w:t>
      </w:r>
    </w:p>
    <w:p w:rsidR="006A4EEC" w:rsidRDefault="006A4EEC" w:rsidP="006A4EEC">
      <w:pPr>
        <w:rPr>
          <w:b/>
          <w:szCs w:val="16"/>
        </w:rPr>
      </w:pPr>
      <w:r>
        <w:rPr>
          <w:b/>
          <w:szCs w:val="16"/>
        </w:rPr>
        <w:t>E</w:t>
      </w:r>
      <w:r w:rsidRPr="00881A79">
        <w:rPr>
          <w:b/>
          <w:szCs w:val="16"/>
        </w:rPr>
        <w:t>xo :</w:t>
      </w:r>
      <w:r>
        <w:rPr>
          <w:b/>
          <w:szCs w:val="16"/>
        </w:rPr>
        <w:t xml:space="preserve"> </w:t>
      </w:r>
      <w:r w:rsidRPr="00881A79">
        <w:rPr>
          <w:b/>
          <w:szCs w:val="16"/>
        </w:rPr>
        <w:t>17</w:t>
      </w:r>
    </w:p>
    <w:p w:rsidR="006A4EEC" w:rsidRPr="003C32DE" w:rsidRDefault="006A4EEC" w:rsidP="006A4EEC">
      <w:pPr>
        <w:numPr>
          <w:ilvl w:val="0"/>
          <w:numId w:val="38"/>
        </w:numPr>
        <w:rPr>
          <w:bCs/>
          <w:szCs w:val="16"/>
          <w:lang w:val="en-US"/>
        </w:rPr>
      </w:pPr>
      <w:proofErr w:type="spellStart"/>
      <w:r w:rsidRPr="003C32DE">
        <w:rPr>
          <w:bCs/>
          <w:szCs w:val="16"/>
          <w:lang w:val="en-US"/>
        </w:rPr>
        <w:t>Cl</w:t>
      </w:r>
      <w:proofErr w:type="spellEnd"/>
      <w:r w:rsidRPr="003C32DE">
        <w:rPr>
          <w:bCs/>
          <w:szCs w:val="16"/>
          <w:vertAlign w:val="superscript"/>
          <w:lang w:val="en-US"/>
        </w:rPr>
        <w:t>-</w:t>
      </w:r>
      <w:r w:rsidRPr="003C32DE">
        <w:rPr>
          <w:bCs/>
          <w:szCs w:val="16"/>
          <w:lang w:val="en-US"/>
        </w:rPr>
        <w:t xml:space="preserve"> + Ag</w:t>
      </w:r>
      <w:r w:rsidRPr="003C32DE">
        <w:rPr>
          <w:bCs/>
          <w:szCs w:val="16"/>
          <w:vertAlign w:val="superscript"/>
          <w:lang w:val="en-US"/>
        </w:rPr>
        <w:t>+</w:t>
      </w:r>
      <w:r w:rsidRPr="003C32DE">
        <w:rPr>
          <w:bCs/>
          <w:szCs w:val="16"/>
          <w:lang w:val="en-US"/>
        </w:rPr>
        <w:t xml:space="preserve"> = </w:t>
      </w:r>
      <w:proofErr w:type="spellStart"/>
      <w:r w:rsidRPr="003C32DE">
        <w:rPr>
          <w:bCs/>
          <w:szCs w:val="16"/>
          <w:lang w:val="en-US"/>
        </w:rPr>
        <w:t>AgCl</w:t>
      </w:r>
      <w:proofErr w:type="spellEnd"/>
      <w:r w:rsidRPr="003C32DE">
        <w:rPr>
          <w:bCs/>
          <w:szCs w:val="16"/>
          <w:vertAlign w:val="subscript"/>
          <w:lang w:val="en-US"/>
        </w:rPr>
        <w:t xml:space="preserve">(s) </w:t>
      </w:r>
      <w:r w:rsidRPr="003C32DE">
        <w:rPr>
          <w:bCs/>
          <w:szCs w:val="16"/>
          <w:lang w:val="en-US"/>
        </w:rPr>
        <w:t>et Ag</w:t>
      </w:r>
      <w:r w:rsidRPr="003C32DE">
        <w:rPr>
          <w:bCs/>
          <w:szCs w:val="16"/>
          <w:vertAlign w:val="superscript"/>
          <w:lang w:val="en-US"/>
        </w:rPr>
        <w:t>+</w:t>
      </w:r>
      <w:r w:rsidRPr="003C32DE">
        <w:rPr>
          <w:bCs/>
          <w:szCs w:val="16"/>
          <w:lang w:val="en-US"/>
        </w:rPr>
        <w:t xml:space="preserve"> + SCN</w:t>
      </w:r>
      <w:r w:rsidRPr="003C32DE">
        <w:rPr>
          <w:bCs/>
          <w:szCs w:val="16"/>
          <w:vertAlign w:val="superscript"/>
          <w:lang w:val="en-US"/>
        </w:rPr>
        <w:t>-</w:t>
      </w:r>
      <w:r w:rsidRPr="003C32DE">
        <w:rPr>
          <w:bCs/>
          <w:szCs w:val="16"/>
          <w:lang w:val="en-US"/>
        </w:rPr>
        <w:t xml:space="preserve"> = </w:t>
      </w:r>
      <w:proofErr w:type="spellStart"/>
      <w:r w:rsidRPr="003C32DE">
        <w:rPr>
          <w:bCs/>
          <w:szCs w:val="16"/>
          <w:lang w:val="en-US"/>
        </w:rPr>
        <w:t>AgSCN</w:t>
      </w:r>
      <w:proofErr w:type="spellEnd"/>
      <w:r w:rsidRPr="003C32DE">
        <w:rPr>
          <w:bCs/>
          <w:szCs w:val="16"/>
          <w:vertAlign w:val="subscript"/>
          <w:lang w:val="en-US"/>
        </w:rPr>
        <w:t>(s)</w:t>
      </w:r>
    </w:p>
    <w:p w:rsidR="006A4EEC" w:rsidRDefault="006A4EEC" w:rsidP="006A4EEC">
      <w:pPr>
        <w:numPr>
          <w:ilvl w:val="0"/>
          <w:numId w:val="38"/>
        </w:numPr>
        <w:rPr>
          <w:bCs/>
          <w:szCs w:val="16"/>
        </w:rPr>
      </w:pPr>
      <w:r>
        <w:rPr>
          <w:bCs/>
          <w:szCs w:val="16"/>
        </w:rPr>
        <w:t>Voir cours pour le schéma. Non car Ag</w:t>
      </w:r>
      <w:r w:rsidRPr="00881A79">
        <w:rPr>
          <w:bCs/>
          <w:szCs w:val="16"/>
          <w:vertAlign w:val="superscript"/>
        </w:rPr>
        <w:t>+</w:t>
      </w:r>
      <w:r>
        <w:rPr>
          <w:bCs/>
          <w:szCs w:val="16"/>
        </w:rPr>
        <w:t xml:space="preserve"> est en excès. n</w:t>
      </w:r>
      <w:r w:rsidRPr="00E70E3D">
        <w:rPr>
          <w:bCs/>
          <w:szCs w:val="16"/>
          <w:vertAlign w:val="subscript"/>
        </w:rPr>
        <w:t>0</w:t>
      </w:r>
      <w:r>
        <w:rPr>
          <w:bCs/>
          <w:szCs w:val="16"/>
        </w:rPr>
        <w:t xml:space="preserve"> = 4.0 x10</w:t>
      </w:r>
      <w:r w:rsidRPr="00E70E3D">
        <w:rPr>
          <w:bCs/>
          <w:szCs w:val="16"/>
          <w:vertAlign w:val="superscript"/>
        </w:rPr>
        <w:t>-2</w:t>
      </w:r>
      <w:r>
        <w:rPr>
          <w:bCs/>
          <w:szCs w:val="16"/>
        </w:rPr>
        <w:t xml:space="preserve"> * 20.0 x10</w:t>
      </w:r>
      <w:r w:rsidRPr="00E70E3D">
        <w:rPr>
          <w:bCs/>
          <w:szCs w:val="16"/>
          <w:vertAlign w:val="superscript"/>
        </w:rPr>
        <w:t>-3</w:t>
      </w:r>
      <w:r>
        <w:rPr>
          <w:bCs/>
          <w:szCs w:val="16"/>
          <w:vertAlign w:val="superscript"/>
        </w:rPr>
        <w:t xml:space="preserve"> </w:t>
      </w:r>
      <w:r>
        <w:rPr>
          <w:bCs/>
          <w:szCs w:val="16"/>
        </w:rPr>
        <w:t>= 8 x 10</w:t>
      </w:r>
      <w:r w:rsidRPr="00E70E3D">
        <w:rPr>
          <w:bCs/>
          <w:szCs w:val="16"/>
          <w:vertAlign w:val="superscript"/>
        </w:rPr>
        <w:t>-4</w:t>
      </w:r>
      <w:r>
        <w:rPr>
          <w:bCs/>
          <w:szCs w:val="16"/>
        </w:rPr>
        <w:t xml:space="preserve"> mol.</w:t>
      </w:r>
    </w:p>
    <w:p w:rsidR="006A4EEC" w:rsidRDefault="006A4EEC" w:rsidP="006A4EEC">
      <w:pPr>
        <w:numPr>
          <w:ilvl w:val="0"/>
          <w:numId w:val="38"/>
        </w:numPr>
        <w:rPr>
          <w:bCs/>
          <w:szCs w:val="16"/>
        </w:rPr>
      </w:pPr>
      <w:r>
        <w:rPr>
          <w:bCs/>
          <w:szCs w:val="16"/>
        </w:rPr>
        <w:t>n’ = c’ * V</w:t>
      </w:r>
      <w:r w:rsidRPr="00E70E3D">
        <w:rPr>
          <w:bCs/>
          <w:szCs w:val="16"/>
          <w:vertAlign w:val="subscript"/>
        </w:rPr>
        <w:t>E</w:t>
      </w:r>
      <w:r>
        <w:rPr>
          <w:bCs/>
          <w:szCs w:val="16"/>
        </w:rPr>
        <w:t xml:space="preserve"> = 4.0 x10</w:t>
      </w:r>
      <w:r w:rsidRPr="00E70E3D">
        <w:rPr>
          <w:bCs/>
          <w:szCs w:val="16"/>
          <w:vertAlign w:val="superscript"/>
        </w:rPr>
        <w:t>-2</w:t>
      </w:r>
      <w:r>
        <w:rPr>
          <w:bCs/>
          <w:szCs w:val="16"/>
        </w:rPr>
        <w:t xml:space="preserve"> * 15.9 x10</w:t>
      </w:r>
      <w:r w:rsidRPr="00E70E3D">
        <w:rPr>
          <w:bCs/>
          <w:szCs w:val="16"/>
          <w:vertAlign w:val="superscript"/>
        </w:rPr>
        <w:t>-3</w:t>
      </w:r>
      <w:r>
        <w:rPr>
          <w:bCs/>
          <w:szCs w:val="16"/>
        </w:rPr>
        <w:t xml:space="preserve"> = 6.36 x 10</w:t>
      </w:r>
      <w:r w:rsidRPr="00E70E3D">
        <w:rPr>
          <w:bCs/>
          <w:szCs w:val="16"/>
          <w:vertAlign w:val="superscript"/>
        </w:rPr>
        <w:t>-4</w:t>
      </w:r>
      <w:r>
        <w:rPr>
          <w:bCs/>
          <w:szCs w:val="16"/>
        </w:rPr>
        <w:t xml:space="preserve"> mol.</w:t>
      </w:r>
    </w:p>
    <w:p w:rsidR="006A4EEC" w:rsidRDefault="006A4EEC" w:rsidP="006A4EEC">
      <w:pPr>
        <w:numPr>
          <w:ilvl w:val="0"/>
          <w:numId w:val="38"/>
        </w:numPr>
        <w:rPr>
          <w:bCs/>
          <w:szCs w:val="16"/>
        </w:rPr>
      </w:pPr>
      <w:r>
        <w:rPr>
          <w:bCs/>
          <w:szCs w:val="16"/>
        </w:rPr>
        <w:t>n = n</w:t>
      </w:r>
      <w:r w:rsidRPr="00E70E3D">
        <w:rPr>
          <w:bCs/>
          <w:szCs w:val="16"/>
          <w:vertAlign w:val="subscript"/>
        </w:rPr>
        <w:t>0</w:t>
      </w:r>
      <w:r>
        <w:rPr>
          <w:bCs/>
          <w:szCs w:val="16"/>
          <w:vertAlign w:val="subscript"/>
        </w:rPr>
        <w:t xml:space="preserve"> - </w:t>
      </w:r>
      <w:r>
        <w:rPr>
          <w:bCs/>
          <w:szCs w:val="16"/>
        </w:rPr>
        <w:t>n’ = 8 x 10</w:t>
      </w:r>
      <w:r w:rsidRPr="00E70E3D">
        <w:rPr>
          <w:bCs/>
          <w:szCs w:val="16"/>
          <w:vertAlign w:val="superscript"/>
        </w:rPr>
        <w:t>-4</w:t>
      </w:r>
      <w:r>
        <w:rPr>
          <w:bCs/>
          <w:szCs w:val="16"/>
        </w:rPr>
        <w:t xml:space="preserve"> - 6.36 x 10</w:t>
      </w:r>
      <w:r w:rsidRPr="00E70E3D">
        <w:rPr>
          <w:bCs/>
          <w:szCs w:val="16"/>
          <w:vertAlign w:val="superscript"/>
        </w:rPr>
        <w:t>-4</w:t>
      </w:r>
      <w:r>
        <w:rPr>
          <w:bCs/>
          <w:szCs w:val="16"/>
        </w:rPr>
        <w:t xml:space="preserve"> = 1.64 x 10</w:t>
      </w:r>
      <w:r w:rsidRPr="00E70E3D">
        <w:rPr>
          <w:bCs/>
          <w:szCs w:val="16"/>
          <w:vertAlign w:val="superscript"/>
        </w:rPr>
        <w:t>-4</w:t>
      </w:r>
      <w:r>
        <w:rPr>
          <w:bCs/>
          <w:szCs w:val="16"/>
        </w:rPr>
        <w:t xml:space="preserve"> mol.</w:t>
      </w:r>
    </w:p>
    <w:p w:rsidR="006A4EEC" w:rsidRDefault="006A4EEC" w:rsidP="006A4EEC">
      <w:pPr>
        <w:numPr>
          <w:ilvl w:val="0"/>
          <w:numId w:val="38"/>
        </w:numPr>
        <w:rPr>
          <w:bCs/>
          <w:szCs w:val="16"/>
        </w:rPr>
      </w:pPr>
      <w:r>
        <w:rPr>
          <w:bCs/>
          <w:szCs w:val="16"/>
        </w:rPr>
        <w:t>n = n (Cl</w:t>
      </w:r>
      <w:r w:rsidRPr="00E70E3D">
        <w:rPr>
          <w:bCs/>
          <w:szCs w:val="16"/>
          <w:vertAlign w:val="superscript"/>
        </w:rPr>
        <w:t>-</w:t>
      </w:r>
      <w:r>
        <w:rPr>
          <w:bCs/>
          <w:szCs w:val="16"/>
        </w:rPr>
        <w:t>), donc m</w:t>
      </w:r>
      <w:r w:rsidRPr="00E70E3D">
        <w:rPr>
          <w:bCs/>
          <w:szCs w:val="16"/>
          <w:vertAlign w:val="subscript"/>
        </w:rPr>
        <w:t>1</w:t>
      </w:r>
      <w:r>
        <w:rPr>
          <w:bCs/>
          <w:szCs w:val="16"/>
        </w:rPr>
        <w:t xml:space="preserve"> = n * M(Cl) = 1.64 x 10</w:t>
      </w:r>
      <w:r w:rsidRPr="00E70E3D">
        <w:rPr>
          <w:bCs/>
          <w:szCs w:val="16"/>
          <w:vertAlign w:val="superscript"/>
        </w:rPr>
        <w:t>-4</w:t>
      </w:r>
      <w:r>
        <w:rPr>
          <w:bCs/>
          <w:szCs w:val="16"/>
        </w:rPr>
        <w:t xml:space="preserve"> * 35.5 =5.822 mg dans 2.50 g de lait en poudre.</w:t>
      </w:r>
    </w:p>
    <w:p w:rsidR="006A4EEC" w:rsidRDefault="006A4EEC" w:rsidP="006A4EEC">
      <w:pPr>
        <w:numPr>
          <w:ilvl w:val="0"/>
          <w:numId w:val="38"/>
        </w:numPr>
        <w:rPr>
          <w:bCs/>
          <w:szCs w:val="16"/>
        </w:rPr>
      </w:pPr>
      <w:r>
        <w:rPr>
          <w:bCs/>
          <w:szCs w:val="16"/>
        </w:rPr>
        <w:t>m = 5.822 x 10</w:t>
      </w:r>
      <w:r w:rsidRPr="00CC352F">
        <w:rPr>
          <w:bCs/>
          <w:szCs w:val="16"/>
          <w:vertAlign w:val="superscript"/>
        </w:rPr>
        <w:t>-3</w:t>
      </w:r>
      <w:r>
        <w:rPr>
          <w:bCs/>
          <w:szCs w:val="16"/>
        </w:rPr>
        <w:t xml:space="preserve"> * 100 / 2.50 = 0.23288g = 232.88 mg. </w:t>
      </w:r>
    </w:p>
    <w:p w:rsidR="006A4EEC" w:rsidRPr="00881A79" w:rsidRDefault="006A4EEC" w:rsidP="006A4EEC">
      <w:pPr>
        <w:rPr>
          <w:bCs/>
          <w:szCs w:val="16"/>
        </w:rPr>
      </w:pPr>
    </w:p>
    <w:p w:rsidR="006A4EEC" w:rsidRPr="00961D7B" w:rsidRDefault="006A4EEC" w:rsidP="006A4EEC">
      <w:pPr>
        <w:rPr>
          <w:bCs/>
          <w:szCs w:val="16"/>
        </w:rPr>
      </w:pPr>
    </w:p>
    <w:p w:rsidR="006A4EEC" w:rsidRPr="00F4439D" w:rsidRDefault="006A4EEC" w:rsidP="006A4EEC"/>
    <w:p w:rsidR="006A4EEC" w:rsidRPr="00F4439D" w:rsidRDefault="006A4EEC" w:rsidP="006A4EEC"/>
    <w:p w:rsidR="006A4EEC" w:rsidRPr="00F4439D" w:rsidRDefault="006A4EEC" w:rsidP="006A4EEC"/>
    <w:p w:rsidR="00D92BCD" w:rsidRDefault="00D92BCD"/>
    <w:sectPr w:rsidR="00D92BCD" w:rsidSect="00D92BC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155B"/>
    <w:multiLevelType w:val="hybridMultilevel"/>
    <w:tmpl w:val="0EB205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4E87564"/>
    <w:multiLevelType w:val="hybridMultilevel"/>
    <w:tmpl w:val="E05EF3C8"/>
    <w:lvl w:ilvl="0" w:tplc="C3423BA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06ED5D43"/>
    <w:multiLevelType w:val="hybridMultilevel"/>
    <w:tmpl w:val="3BBAA9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7C25CD"/>
    <w:multiLevelType w:val="hybridMultilevel"/>
    <w:tmpl w:val="F44822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E1458D2"/>
    <w:multiLevelType w:val="hybridMultilevel"/>
    <w:tmpl w:val="41DAA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E811C45"/>
    <w:multiLevelType w:val="hybridMultilevel"/>
    <w:tmpl w:val="A6F6AE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19C46A9"/>
    <w:multiLevelType w:val="hybridMultilevel"/>
    <w:tmpl w:val="37A878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47453AB"/>
    <w:multiLevelType w:val="hybridMultilevel"/>
    <w:tmpl w:val="9474D4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5D66FA2"/>
    <w:multiLevelType w:val="hybridMultilevel"/>
    <w:tmpl w:val="2B2812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6BE2A57"/>
    <w:multiLevelType w:val="hybridMultilevel"/>
    <w:tmpl w:val="B9DA7D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CDC66CD"/>
    <w:multiLevelType w:val="hybridMultilevel"/>
    <w:tmpl w:val="79ECF1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E554CAB"/>
    <w:multiLevelType w:val="hybridMultilevel"/>
    <w:tmpl w:val="24A08B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2763339"/>
    <w:multiLevelType w:val="hybridMultilevel"/>
    <w:tmpl w:val="35B23A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9F01868"/>
    <w:multiLevelType w:val="hybridMultilevel"/>
    <w:tmpl w:val="D0CA5B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D8C1691"/>
    <w:multiLevelType w:val="hybridMultilevel"/>
    <w:tmpl w:val="3DE013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E8861E3"/>
    <w:multiLevelType w:val="hybridMultilevel"/>
    <w:tmpl w:val="71BA5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F7D12E1"/>
    <w:multiLevelType w:val="hybridMultilevel"/>
    <w:tmpl w:val="4EAEE3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3E05D34"/>
    <w:multiLevelType w:val="hybridMultilevel"/>
    <w:tmpl w:val="8AFA3D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88A322C"/>
    <w:multiLevelType w:val="hybridMultilevel"/>
    <w:tmpl w:val="27F06A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A2C5E5F"/>
    <w:multiLevelType w:val="hybridMultilevel"/>
    <w:tmpl w:val="B62C22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D442A59"/>
    <w:multiLevelType w:val="hybridMultilevel"/>
    <w:tmpl w:val="652A5F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0BC3A52"/>
    <w:multiLevelType w:val="hybridMultilevel"/>
    <w:tmpl w:val="8AB839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5D12BEA"/>
    <w:multiLevelType w:val="hybridMultilevel"/>
    <w:tmpl w:val="33DAC2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64346FA"/>
    <w:multiLevelType w:val="hybridMultilevel"/>
    <w:tmpl w:val="59D829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10C1204"/>
    <w:multiLevelType w:val="hybridMultilevel"/>
    <w:tmpl w:val="9F5C3C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1515581"/>
    <w:multiLevelType w:val="hybridMultilevel"/>
    <w:tmpl w:val="F43666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A996359"/>
    <w:multiLevelType w:val="hybridMultilevel"/>
    <w:tmpl w:val="087615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AC02F43"/>
    <w:multiLevelType w:val="hybridMultilevel"/>
    <w:tmpl w:val="DBE201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EF40468"/>
    <w:multiLevelType w:val="hybridMultilevel"/>
    <w:tmpl w:val="6ACA45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FBF719F"/>
    <w:multiLevelType w:val="hybridMultilevel"/>
    <w:tmpl w:val="BA1C3E6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63A0046"/>
    <w:multiLevelType w:val="hybridMultilevel"/>
    <w:tmpl w:val="79763E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CFB38C9"/>
    <w:multiLevelType w:val="hybridMultilevel"/>
    <w:tmpl w:val="A342B2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1231D60"/>
    <w:multiLevelType w:val="hybridMultilevel"/>
    <w:tmpl w:val="904051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24507E2"/>
    <w:multiLevelType w:val="hybridMultilevel"/>
    <w:tmpl w:val="00B0C298"/>
    <w:lvl w:ilvl="0" w:tplc="E276498C">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34">
    <w:nsid w:val="74FF307E"/>
    <w:multiLevelType w:val="hybridMultilevel"/>
    <w:tmpl w:val="1A1E3E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686415B"/>
    <w:multiLevelType w:val="hybridMultilevel"/>
    <w:tmpl w:val="A4C6C1CC"/>
    <w:lvl w:ilvl="0" w:tplc="695EBAF4">
      <w:start w:val="2"/>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6">
    <w:nsid w:val="770D0475"/>
    <w:multiLevelType w:val="hybridMultilevel"/>
    <w:tmpl w:val="1BDAE0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B7C0D47"/>
    <w:multiLevelType w:val="hybridMultilevel"/>
    <w:tmpl w:val="7B7EFC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6"/>
  </w:num>
  <w:num w:numId="3">
    <w:abstractNumId w:val="19"/>
  </w:num>
  <w:num w:numId="4">
    <w:abstractNumId w:val="24"/>
  </w:num>
  <w:num w:numId="5">
    <w:abstractNumId w:val="5"/>
  </w:num>
  <w:num w:numId="6">
    <w:abstractNumId w:val="29"/>
  </w:num>
  <w:num w:numId="7">
    <w:abstractNumId w:val="21"/>
  </w:num>
  <w:num w:numId="8">
    <w:abstractNumId w:val="20"/>
  </w:num>
  <w:num w:numId="9">
    <w:abstractNumId w:val="14"/>
  </w:num>
  <w:num w:numId="10">
    <w:abstractNumId w:val="18"/>
  </w:num>
  <w:num w:numId="11">
    <w:abstractNumId w:val="1"/>
  </w:num>
  <w:num w:numId="12">
    <w:abstractNumId w:val="28"/>
  </w:num>
  <w:num w:numId="13">
    <w:abstractNumId w:val="8"/>
  </w:num>
  <w:num w:numId="14">
    <w:abstractNumId w:val="16"/>
  </w:num>
  <w:num w:numId="15">
    <w:abstractNumId w:val="33"/>
  </w:num>
  <w:num w:numId="16">
    <w:abstractNumId w:val="6"/>
  </w:num>
  <w:num w:numId="17">
    <w:abstractNumId w:val="32"/>
  </w:num>
  <w:num w:numId="18">
    <w:abstractNumId w:val="17"/>
  </w:num>
  <w:num w:numId="19">
    <w:abstractNumId w:val="37"/>
  </w:num>
  <w:num w:numId="20">
    <w:abstractNumId w:val="7"/>
  </w:num>
  <w:num w:numId="21">
    <w:abstractNumId w:val="30"/>
  </w:num>
  <w:num w:numId="22">
    <w:abstractNumId w:val="25"/>
  </w:num>
  <w:num w:numId="23">
    <w:abstractNumId w:val="23"/>
  </w:num>
  <w:num w:numId="24">
    <w:abstractNumId w:val="10"/>
  </w:num>
  <w:num w:numId="25">
    <w:abstractNumId w:val="15"/>
  </w:num>
  <w:num w:numId="26">
    <w:abstractNumId w:val="36"/>
  </w:num>
  <w:num w:numId="27">
    <w:abstractNumId w:val="31"/>
  </w:num>
  <w:num w:numId="28">
    <w:abstractNumId w:val="9"/>
  </w:num>
  <w:num w:numId="29">
    <w:abstractNumId w:val="12"/>
  </w:num>
  <w:num w:numId="30">
    <w:abstractNumId w:val="13"/>
  </w:num>
  <w:num w:numId="31">
    <w:abstractNumId w:val="2"/>
  </w:num>
  <w:num w:numId="32">
    <w:abstractNumId w:val="22"/>
  </w:num>
  <w:num w:numId="33">
    <w:abstractNumId w:val="35"/>
  </w:num>
  <w:num w:numId="34">
    <w:abstractNumId w:val="0"/>
  </w:num>
  <w:num w:numId="35">
    <w:abstractNumId w:val="11"/>
  </w:num>
  <w:num w:numId="36">
    <w:abstractNumId w:val="4"/>
  </w:num>
  <w:num w:numId="37">
    <w:abstractNumId w:val="34"/>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6A4EEC"/>
    <w:rsid w:val="00413E10"/>
    <w:rsid w:val="00433923"/>
    <w:rsid w:val="006A4EEC"/>
    <w:rsid w:val="0095099D"/>
    <w:rsid w:val="00B64669"/>
    <w:rsid w:val="00D92BCD"/>
    <w:rsid w:val="00F473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5" type="connector" idref="#_x0000_s1131"/>
        <o:r id="V:Rule16" type="connector" idref="#_x0000_s1132"/>
        <o:r id="V:Rule17" type="connector" idref="#_x0000_s1133"/>
        <o:r id="V:Rule18" type="arc" idref="#_x0000_s1185"/>
        <o:r id="V:Rule19" type="arc" idref="#_x0000_s1186"/>
        <o:r id="V:Rule20" type="arc" idref="#_x0000_s1192"/>
        <o:r id="V:Rule21" type="arc" idref="#_x0000_s1193"/>
        <o:r id="V:Rule22" type="arc" idref="#_x0000_s1195"/>
        <o:r id="V:Rule23" type="arc" idref="#_x0000_s1196"/>
        <o:r id="V:Rule24" type="arc" idref="#_x0000_s1200"/>
        <o:r id="V:Rule25" type="arc" idref="#_x0000_s1201"/>
        <o:r id="V:Rule26" type="arc" idref="#_x0000_s1203"/>
        <o:r id="V:Rule27" type="arc" idref="#_x0000_s1204"/>
        <o:r id="V:Rule28" type="arc" idref="#_x0000_s12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EEC"/>
    <w:rPr>
      <w:rFonts w:ascii="Calibri" w:eastAsia="Calibri" w:hAnsi="Calibri"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6A4EEC"/>
    <w:rPr>
      <w:b/>
      <w:bCs/>
    </w:rPr>
  </w:style>
  <w:style w:type="paragraph" w:styleId="Paragraphedeliste">
    <w:name w:val="List Paragraph"/>
    <w:basedOn w:val="Normal"/>
    <w:uiPriority w:val="34"/>
    <w:qFormat/>
    <w:rsid w:val="006A4EEC"/>
    <w:pPr>
      <w:ind w:left="720"/>
      <w:contextualSpacing/>
    </w:pPr>
  </w:style>
  <w:style w:type="paragraph" w:styleId="Citation">
    <w:name w:val="Quote"/>
    <w:basedOn w:val="Normal"/>
    <w:next w:val="Normal"/>
    <w:link w:val="CitationCar"/>
    <w:uiPriority w:val="29"/>
    <w:qFormat/>
    <w:rsid w:val="006A4EEC"/>
    <w:rPr>
      <w:i/>
      <w:iCs/>
      <w:color w:val="000000"/>
    </w:rPr>
  </w:style>
  <w:style w:type="character" w:customStyle="1" w:styleId="CitationCar">
    <w:name w:val="Citation Car"/>
    <w:basedOn w:val="Policepardfaut"/>
    <w:link w:val="Citation"/>
    <w:uiPriority w:val="29"/>
    <w:rsid w:val="006A4EEC"/>
    <w:rPr>
      <w:rFonts w:ascii="Calibri" w:eastAsia="Calibri" w:hAnsi="Calibri" w:cs="Arial"/>
      <w:i/>
      <w:iCs/>
      <w:color w:val="000000"/>
    </w:rPr>
  </w:style>
  <w:style w:type="paragraph" w:styleId="Citationintense">
    <w:name w:val="Intense Quote"/>
    <w:basedOn w:val="Normal"/>
    <w:next w:val="Normal"/>
    <w:link w:val="CitationintenseCar"/>
    <w:uiPriority w:val="30"/>
    <w:qFormat/>
    <w:rsid w:val="006A4EEC"/>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rsid w:val="006A4EEC"/>
    <w:rPr>
      <w:rFonts w:ascii="Calibri" w:eastAsia="Calibri" w:hAnsi="Calibri" w:cs="Arial"/>
      <w:b/>
      <w:bCs/>
      <w:i/>
      <w:iCs/>
      <w:color w:val="4F81BD"/>
    </w:rPr>
  </w:style>
  <w:style w:type="character" w:styleId="Rfrenceple">
    <w:name w:val="Subtle Reference"/>
    <w:basedOn w:val="Policepardfaut"/>
    <w:uiPriority w:val="31"/>
    <w:qFormat/>
    <w:rsid w:val="006A4EEC"/>
    <w:rPr>
      <w:smallCaps/>
      <w:color w:val="C0504D"/>
      <w:u w:val="single"/>
    </w:rPr>
  </w:style>
  <w:style w:type="paragraph" w:styleId="En-tte">
    <w:name w:val="header"/>
    <w:basedOn w:val="Normal"/>
    <w:link w:val="En-tteCar"/>
    <w:rsid w:val="006A4EEC"/>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rsid w:val="006A4EEC"/>
    <w:rPr>
      <w:rFonts w:ascii="Times New Roman" w:eastAsia="Times New Roman" w:hAnsi="Times New Roman" w:cs="Times New Roman"/>
      <w:sz w:val="24"/>
      <w:szCs w:val="20"/>
      <w:lang w:eastAsia="fr-FR"/>
    </w:rPr>
  </w:style>
  <w:style w:type="paragraph" w:customStyle="1" w:styleId="Notes">
    <w:name w:val="_Notes"/>
    <w:basedOn w:val="Normal"/>
    <w:rsid w:val="006A4EE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style>
  <w:style w:type="paragraph" w:styleId="NormalWeb">
    <w:name w:val="Normal (Web)"/>
    <w:basedOn w:val="Normal"/>
    <w:rsid w:val="006A4EE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6A4EE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4EE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oleObject" Target="embeddings/oleObject1.bin"/><Relationship Id="rId12" Type="http://schemas.openxmlformats.org/officeDocument/2006/relationships/oleObject" Target="embeddings/oleObject5.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9.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3.bin"/><Relationship Id="rId10" Type="http://schemas.openxmlformats.org/officeDocument/2006/relationships/oleObject" Target="embeddings/oleObject3.bin"/><Relationship Id="rId19" Type="http://schemas.openxmlformats.org/officeDocument/2006/relationships/image" Target="media/image7.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6.bin"/><Relationship Id="rId22" Type="http://schemas.openxmlformats.org/officeDocument/2006/relationships/oleObject" Target="embeddings/oleObject10.bin"/><Relationship Id="rId27" Type="http://schemas.openxmlformats.org/officeDocument/2006/relationships/image" Target="media/image11.wmf"/><Relationship Id="rId30" Type="http://schemas.openxmlformats.org/officeDocument/2006/relationships/oleObject" Target="embeddings/oleObject14.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1908</Words>
  <Characters>10495</Characters>
  <Application>Microsoft Office Word</Application>
  <DocSecurity>0</DocSecurity>
  <Lines>87</Lines>
  <Paragraphs>24</Paragraphs>
  <ScaleCrop>false</ScaleCrop>
  <Company>Toshiba</Company>
  <LinksUpToDate>false</LinksUpToDate>
  <CharactersWithSpaces>12379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AFW</dc:creator>
  <cp:keywords/>
  <dc:description/>
  <cp:lastModifiedBy>AFW</cp:lastModifiedBy>
  <cp:revision>2</cp:revision>
  <dcterms:created xsi:type="dcterms:W3CDTF">2015-07-09T09:09:00Z</dcterms:created>
  <dcterms:modified xsi:type="dcterms:W3CDTF">2015-07-09T09:12:00Z</dcterms:modified>
</cp:coreProperties>
</file>